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391" w:rsidRDefault="002F3391" w:rsidP="009A5B5D">
      <w:pPr>
        <w:pStyle w:val="flushright1"/>
        <w:spacing w:before="0" w:after="0"/>
      </w:pPr>
      <w:r>
        <w:t>______________________________________________________________________________</w:t>
      </w:r>
    </w:p>
    <w:p w:rsidR="007A6177" w:rsidRPr="00713A46" w:rsidRDefault="007A6177" w:rsidP="009A5B5D">
      <w:pPr>
        <w:pStyle w:val="flushright1"/>
        <w:spacing w:before="0" w:after="0"/>
      </w:pPr>
      <w:r w:rsidRPr="00341B18">
        <w:t>Jerusalem</w:t>
      </w:r>
    </w:p>
    <w:p w:rsidR="007A6177" w:rsidRPr="00713A46" w:rsidRDefault="007A6177" w:rsidP="00C52E7C">
      <w:pPr>
        <w:pStyle w:val="flushright2"/>
        <w:spacing w:after="0"/>
        <w:rPr>
          <w:rtl/>
        </w:rPr>
      </w:pPr>
      <w:r w:rsidRPr="00341B18">
        <w:t>December 2</w:t>
      </w:r>
      <w:r w:rsidR="0010320F">
        <w:t>1</w:t>
      </w:r>
      <w:r w:rsidRPr="00341B18">
        <w:t xml:space="preserve">, </w:t>
      </w:r>
      <w:r w:rsidR="00A84F74" w:rsidRPr="00341B18">
        <w:t>20</w:t>
      </w:r>
      <w:r w:rsidR="00A84F74">
        <w:t>2</w:t>
      </w:r>
      <w:r w:rsidR="008C12F8">
        <w:t>3</w:t>
      </w:r>
    </w:p>
    <w:p w:rsidR="007A6177" w:rsidRPr="00713A46" w:rsidRDefault="00A84F74" w:rsidP="00746126">
      <w:pPr>
        <w:pStyle w:val="flushright3"/>
        <w:spacing w:after="0"/>
      </w:pPr>
      <w:r w:rsidRPr="00341B18">
        <w:t>4</w:t>
      </w:r>
      <w:r w:rsidR="00746126">
        <w:t>15</w:t>
      </w:r>
      <w:r w:rsidR="007A6177" w:rsidRPr="00341B18">
        <w:t>/</w:t>
      </w:r>
      <w:r w:rsidRPr="00341B18">
        <w:t>20</w:t>
      </w:r>
      <w:r>
        <w:t>2</w:t>
      </w:r>
      <w:r w:rsidR="00C52E7C">
        <w:t>2</w:t>
      </w:r>
    </w:p>
    <w:p w:rsidR="007A6177" w:rsidRPr="00B46E88" w:rsidRDefault="007A6177" w:rsidP="00C52E7C">
      <w:pPr>
        <w:pStyle w:val="Heading1"/>
        <w:spacing w:before="120" w:after="120" w:line="240" w:lineRule="auto"/>
      </w:pPr>
      <w:r w:rsidRPr="00341B18">
        <w:t>Christmas 20</w:t>
      </w:r>
      <w:r w:rsidR="004150CC">
        <w:t>2</w:t>
      </w:r>
      <w:r w:rsidR="00F51E57">
        <w:t>3</w:t>
      </w:r>
      <w:r w:rsidRPr="00341B18">
        <w:t xml:space="preserve"> </w:t>
      </w:r>
      <w:r w:rsidR="00D06B98">
        <w:t>-</w:t>
      </w:r>
      <w:r w:rsidRPr="00341B18">
        <w:t xml:space="preserve"> Christians in Israel</w:t>
      </w:r>
    </w:p>
    <w:p w:rsidR="00FE6227" w:rsidRPr="00B46E88" w:rsidRDefault="00570BD8" w:rsidP="00C52E7C">
      <w:pPr>
        <w:pStyle w:val="bullet1"/>
        <w:spacing w:after="0"/>
      </w:pPr>
      <w:r w:rsidRPr="0010320F">
        <w:rPr>
          <w:b/>
          <w:bCs/>
        </w:rPr>
        <w:t>On the eve of Christmas 202</w:t>
      </w:r>
      <w:r w:rsidR="009A6909">
        <w:rPr>
          <w:b/>
          <w:bCs/>
        </w:rPr>
        <w:t>3</w:t>
      </w:r>
      <w:r w:rsidRPr="0010320F">
        <w:rPr>
          <w:b/>
          <w:bCs/>
        </w:rPr>
        <w:t>, approximately 18</w:t>
      </w:r>
      <w:r w:rsidR="009A6909">
        <w:rPr>
          <w:rFonts w:hint="cs"/>
          <w:b/>
          <w:bCs/>
          <w:rtl/>
        </w:rPr>
        <w:t>7</w:t>
      </w:r>
      <w:r w:rsidRPr="0010320F">
        <w:rPr>
          <w:b/>
          <w:bCs/>
        </w:rPr>
        <w:t>,</w:t>
      </w:r>
      <w:r w:rsidR="009A6909">
        <w:rPr>
          <w:rFonts w:hint="cs"/>
          <w:b/>
          <w:bCs/>
          <w:rtl/>
        </w:rPr>
        <w:t>9</w:t>
      </w:r>
      <w:r w:rsidRPr="0010320F">
        <w:rPr>
          <w:b/>
          <w:bCs/>
        </w:rPr>
        <w:t>00 Christians</w:t>
      </w:r>
      <w:r w:rsidRPr="000A55D3">
        <w:rPr>
          <w:rStyle w:val="FootnoteReference"/>
          <w:szCs w:val="24"/>
        </w:rPr>
        <w:footnoteReference w:id="1"/>
      </w:r>
      <w:r w:rsidRPr="000A55D3">
        <w:t xml:space="preserve"> live in Israel; they comprise about </w:t>
      </w:r>
      <w:r w:rsidR="00F06DE1">
        <w:t>1.9</w:t>
      </w:r>
      <w:r w:rsidRPr="000A55D3">
        <w:t xml:space="preserve">% of the State of </w:t>
      </w:r>
      <w:r>
        <w:t>Israel’s</w:t>
      </w:r>
      <w:r w:rsidRPr="000A55D3">
        <w:t xml:space="preserve"> population.</w:t>
      </w:r>
      <w:r w:rsidR="0010320F">
        <w:t xml:space="preserve"> </w:t>
      </w:r>
      <w:r w:rsidR="00383BB1" w:rsidRPr="00746126">
        <w:t>T</w:t>
      </w:r>
      <w:r w:rsidR="00FE6227" w:rsidRPr="00746126">
        <w:t>he Christian population grew</w:t>
      </w:r>
      <w:r w:rsidR="00FE6227" w:rsidRPr="000A55D3">
        <w:t xml:space="preserve"> by </w:t>
      </w:r>
      <w:r w:rsidR="009A6909">
        <w:rPr>
          <w:rFonts w:hint="cs"/>
          <w:rtl/>
        </w:rPr>
        <w:t>1</w:t>
      </w:r>
      <w:r w:rsidR="00C52E7C">
        <w:t>.</w:t>
      </w:r>
      <w:r w:rsidR="009A6909">
        <w:rPr>
          <w:rFonts w:hint="cs"/>
          <w:rtl/>
        </w:rPr>
        <w:t>3</w:t>
      </w:r>
      <w:r w:rsidR="00FE6227" w:rsidRPr="000A55D3">
        <w:t>%</w:t>
      </w:r>
      <w:r w:rsidR="00383BB1">
        <w:t xml:space="preserve"> in 20</w:t>
      </w:r>
      <w:r w:rsidR="0010320F">
        <w:t>2</w:t>
      </w:r>
      <w:r w:rsidR="009A6909">
        <w:rPr>
          <w:rFonts w:hint="cs"/>
          <w:rtl/>
        </w:rPr>
        <w:t>2</w:t>
      </w:r>
      <w:r w:rsidR="001D0AC9">
        <w:t>.</w:t>
      </w:r>
    </w:p>
    <w:p w:rsidR="00FE6227" w:rsidRPr="000A55D3" w:rsidRDefault="00383BB1" w:rsidP="00C52E7C">
      <w:pPr>
        <w:pStyle w:val="bullet1"/>
        <w:spacing w:after="0"/>
        <w:rPr>
          <w:bCs/>
        </w:rPr>
      </w:pPr>
      <w:r>
        <w:t>7</w:t>
      </w:r>
      <w:r w:rsidR="00C52E7C">
        <w:t>5</w:t>
      </w:r>
      <w:r>
        <w:t>.</w:t>
      </w:r>
      <w:r w:rsidR="00AD738E">
        <w:rPr>
          <w:rFonts w:hint="cs"/>
          <w:rtl/>
        </w:rPr>
        <w:t>3</w:t>
      </w:r>
      <w:r w:rsidR="00FE6227" w:rsidRPr="000A55D3">
        <w:t xml:space="preserve">% of the Christians in Israel are Arab Christians. They constitute </w:t>
      </w:r>
      <w:r w:rsidR="00C52E7C">
        <w:t>6.9</w:t>
      </w:r>
      <w:r w:rsidR="00FE6227" w:rsidRPr="000A55D3">
        <w:t>% of the total Arab population of Israel.</w:t>
      </w:r>
    </w:p>
    <w:p w:rsidR="00FE6227" w:rsidRPr="000A55D3" w:rsidRDefault="00FE6227" w:rsidP="00C52E7C">
      <w:pPr>
        <w:pStyle w:val="bullet1"/>
        <w:spacing w:after="0"/>
        <w:rPr>
          <w:bCs/>
        </w:rPr>
      </w:pPr>
      <w:r w:rsidRPr="00FC4158">
        <w:rPr>
          <w:b/>
          <w:bCs/>
        </w:rPr>
        <w:t xml:space="preserve">Most of the Arab Christians reside in the </w:t>
      </w:r>
      <w:r w:rsidR="00EA3F79" w:rsidRPr="00FC4158">
        <w:rPr>
          <w:b/>
          <w:bCs/>
        </w:rPr>
        <w:t>Northern District</w:t>
      </w:r>
      <w:r w:rsidR="00EA3F79">
        <w:t xml:space="preserve"> (70.</w:t>
      </w:r>
      <w:r w:rsidR="00C52E7C">
        <w:t>2</w:t>
      </w:r>
      <w:r w:rsidR="00EA3F79">
        <w:t xml:space="preserve">%) and </w:t>
      </w:r>
      <w:r w:rsidR="00FC4158">
        <w:t xml:space="preserve">in </w:t>
      </w:r>
      <w:r w:rsidR="00EA3F79" w:rsidRPr="00FC4158">
        <w:rPr>
          <w:b/>
          <w:bCs/>
        </w:rPr>
        <w:t>the Haifa District</w:t>
      </w:r>
      <w:r w:rsidR="00EA3F79">
        <w:t xml:space="preserve"> (13.</w:t>
      </w:r>
      <w:r w:rsidR="00C52E7C">
        <w:t>6</w:t>
      </w:r>
      <w:r w:rsidR="00EA3F79">
        <w:t>%).</w:t>
      </w:r>
    </w:p>
    <w:p w:rsidR="00FE6227" w:rsidRPr="000A55D3" w:rsidRDefault="00D45070" w:rsidP="00D45070">
      <w:pPr>
        <w:pStyle w:val="bullet1"/>
        <w:spacing w:after="0"/>
        <w:rPr>
          <w:bCs/>
        </w:rPr>
      </w:pPr>
      <w:r>
        <w:t>3</w:t>
      </w:r>
      <w:r w:rsidR="00AD738E">
        <w:rPr>
          <w:rFonts w:hint="cs"/>
          <w:rtl/>
        </w:rPr>
        <w:t>8</w:t>
      </w:r>
      <w:r w:rsidR="00D039D0">
        <w:t>.</w:t>
      </w:r>
      <w:r w:rsidR="00AD738E">
        <w:rPr>
          <w:rFonts w:hint="cs"/>
          <w:rtl/>
        </w:rPr>
        <w:t>7</w:t>
      </w:r>
      <w:r w:rsidR="00FE6227" w:rsidRPr="000A55D3">
        <w:t xml:space="preserve">% of the non-Arab Christians reside in the Tel Aviv and Central Districts, as compared to </w:t>
      </w:r>
      <w:r w:rsidR="000219FF">
        <w:t>3</w:t>
      </w:r>
      <w:r>
        <w:t>6</w:t>
      </w:r>
      <w:r w:rsidR="000219FF">
        <w:t>.</w:t>
      </w:r>
      <w:r w:rsidR="00AD738E">
        <w:rPr>
          <w:rFonts w:hint="cs"/>
          <w:rtl/>
        </w:rPr>
        <w:t>5</w:t>
      </w:r>
      <w:r w:rsidR="00FE6227" w:rsidRPr="000A55D3">
        <w:t>% in the Northern and Haifa Districts.</w:t>
      </w:r>
    </w:p>
    <w:p w:rsidR="00FE6227" w:rsidRPr="00B46E88" w:rsidRDefault="00FE6227" w:rsidP="00D45070">
      <w:pPr>
        <w:pStyle w:val="bullet1"/>
        <w:spacing w:after="0"/>
      </w:pPr>
      <w:r w:rsidRPr="00C8560E">
        <w:rPr>
          <w:b/>
          <w:bCs/>
        </w:rPr>
        <w:t>The localities with the largest Arab Christian populations</w:t>
      </w:r>
      <w:r w:rsidRPr="000A55D3">
        <w:t xml:space="preserve"> are Nazareth (</w:t>
      </w:r>
      <w:r w:rsidR="00C8560E">
        <w:t>2</w:t>
      </w:r>
      <w:r w:rsidR="00AD738E">
        <w:rPr>
          <w:rFonts w:hint="cs"/>
          <w:rtl/>
        </w:rPr>
        <w:t>0</w:t>
      </w:r>
      <w:r w:rsidR="00C8560E">
        <w:t>,</w:t>
      </w:r>
      <w:r w:rsidR="00AD738E">
        <w:rPr>
          <w:rFonts w:hint="cs"/>
          <w:rtl/>
        </w:rPr>
        <w:t>8</w:t>
      </w:r>
      <w:r w:rsidR="00C8560E">
        <w:t>00</w:t>
      </w:r>
      <w:r w:rsidRPr="000A55D3">
        <w:t>), Haifa (</w:t>
      </w:r>
      <w:r w:rsidR="00C8560E">
        <w:t>16,</w:t>
      </w:r>
      <w:r w:rsidR="00AD738E">
        <w:rPr>
          <w:rFonts w:hint="cs"/>
          <w:rtl/>
        </w:rPr>
        <w:t>8</w:t>
      </w:r>
      <w:r w:rsidR="00C8560E">
        <w:t>00</w:t>
      </w:r>
      <w:r w:rsidRPr="000A55D3">
        <w:t>), Jerusalem (</w:t>
      </w:r>
      <w:r w:rsidR="00C8560E">
        <w:t>1</w:t>
      </w:r>
      <w:r w:rsidR="00AD738E">
        <w:rPr>
          <w:rFonts w:hint="cs"/>
          <w:rtl/>
        </w:rPr>
        <w:t>3</w:t>
      </w:r>
      <w:r w:rsidR="00C8560E">
        <w:t>,</w:t>
      </w:r>
      <w:r w:rsidR="00AD738E">
        <w:rPr>
          <w:rFonts w:hint="cs"/>
          <w:rtl/>
        </w:rPr>
        <w:t>0</w:t>
      </w:r>
      <w:r w:rsidR="00C8560E">
        <w:t>00</w:t>
      </w:r>
      <w:r w:rsidRPr="000A55D3">
        <w:t xml:space="preserve">), and </w:t>
      </w:r>
      <w:proofErr w:type="spellStart"/>
      <w:r w:rsidRPr="000A55D3">
        <w:t>Shefar'am</w:t>
      </w:r>
      <w:proofErr w:type="spellEnd"/>
      <w:r w:rsidRPr="000A55D3">
        <w:t xml:space="preserve"> (</w:t>
      </w:r>
      <w:r w:rsidR="00C8560E">
        <w:t>10,</w:t>
      </w:r>
      <w:r w:rsidR="00AD738E">
        <w:rPr>
          <w:rFonts w:hint="cs"/>
          <w:rtl/>
        </w:rPr>
        <w:t>6</w:t>
      </w:r>
      <w:r w:rsidR="00C8560E">
        <w:t>00</w:t>
      </w:r>
      <w:r w:rsidRPr="000A55D3">
        <w:t>).</w:t>
      </w:r>
    </w:p>
    <w:p w:rsidR="00FE6227" w:rsidRDefault="007E2CDA" w:rsidP="00D45070">
      <w:pPr>
        <w:pStyle w:val="bullet1"/>
        <w:spacing w:after="0"/>
      </w:pPr>
      <w:r>
        <w:rPr>
          <w:rFonts w:hint="cs"/>
          <w:rtl/>
        </w:rPr>
        <w:t>815</w:t>
      </w:r>
      <w:r w:rsidR="00FE6227" w:rsidRPr="000A55D3">
        <w:t xml:space="preserve"> Christian couples </w:t>
      </w:r>
      <w:r w:rsidR="00FE6227" w:rsidRPr="004D7A56">
        <w:rPr>
          <w:b/>
          <w:bCs/>
        </w:rPr>
        <w:t>married</w:t>
      </w:r>
      <w:r w:rsidR="00FE6227" w:rsidRPr="000A55D3">
        <w:t xml:space="preserve"> in Israel in 20</w:t>
      </w:r>
      <w:r w:rsidR="00D45070">
        <w:t>2</w:t>
      </w:r>
      <w:r>
        <w:rPr>
          <w:rFonts w:hint="cs"/>
          <w:rtl/>
        </w:rPr>
        <w:t>1</w:t>
      </w:r>
      <w:r w:rsidR="00FE6227" w:rsidRPr="000A55D3">
        <w:t xml:space="preserve">. The average age at the first marriage of Christian grooms was </w:t>
      </w:r>
      <w:r w:rsidR="00F06DE1">
        <w:t>30</w:t>
      </w:r>
      <w:r w:rsidR="00F5463D">
        <w:t>.</w:t>
      </w:r>
      <w:r>
        <w:t>7</w:t>
      </w:r>
      <w:r w:rsidR="00FE6227" w:rsidRPr="000A55D3">
        <w:t xml:space="preserve">, and that of Christian brides was </w:t>
      </w:r>
      <w:r w:rsidR="00F5463D">
        <w:t>2</w:t>
      </w:r>
      <w:r>
        <w:t>7</w:t>
      </w:r>
      <w:r w:rsidR="00F5463D">
        <w:t>.</w:t>
      </w:r>
      <w:r>
        <w:t>4</w:t>
      </w:r>
      <w:r w:rsidR="00FE6227" w:rsidRPr="00252069">
        <w:t>.</w:t>
      </w:r>
      <w:r w:rsidR="00252069" w:rsidRPr="00252069">
        <w:rPr>
          <w:rFonts w:ascii="Arial" w:hAnsi="Arial" w:cs="Arial"/>
        </w:rPr>
        <w:t xml:space="preserve"> These ages are higher than the average marriage ages among the other religions, for both grooms and brides.</w:t>
      </w:r>
    </w:p>
    <w:p w:rsidR="00FE6227" w:rsidRDefault="00FE6227" w:rsidP="003A597E">
      <w:pPr>
        <w:pStyle w:val="bullet1"/>
        <w:spacing w:after="0"/>
      </w:pPr>
      <w:r w:rsidRPr="000A55D3">
        <w:t>In 20</w:t>
      </w:r>
      <w:r w:rsidR="00F06DE1">
        <w:t>2</w:t>
      </w:r>
      <w:r w:rsidR="007E2CDA">
        <w:t>2</w:t>
      </w:r>
      <w:r w:rsidRPr="000A55D3">
        <w:t xml:space="preserve">, </w:t>
      </w:r>
      <w:r w:rsidR="0048439C">
        <w:t>2,</w:t>
      </w:r>
      <w:r w:rsidR="007E2CDA">
        <w:t>343</w:t>
      </w:r>
      <w:r w:rsidRPr="000A55D3">
        <w:t xml:space="preserve"> </w:t>
      </w:r>
      <w:r w:rsidRPr="0048439C">
        <w:rPr>
          <w:b/>
          <w:bCs/>
        </w:rPr>
        <w:t>infants were born to Christian women,</w:t>
      </w:r>
      <w:r w:rsidRPr="000A55D3">
        <w:t xml:space="preserve"> about </w:t>
      </w:r>
      <w:r w:rsidR="0048439C">
        <w:t>7</w:t>
      </w:r>
      <w:r w:rsidR="007E2CDA">
        <w:t>3</w:t>
      </w:r>
      <w:r w:rsidR="0048439C">
        <w:t>%</w:t>
      </w:r>
      <w:r w:rsidRPr="000A55D3">
        <w:t xml:space="preserve"> of whom </w:t>
      </w:r>
      <w:r w:rsidR="0048439C">
        <w:t>(1,7</w:t>
      </w:r>
      <w:r w:rsidR="007E2CDA">
        <w:t>04</w:t>
      </w:r>
      <w:r w:rsidR="0048439C">
        <w:t xml:space="preserve"> infants) </w:t>
      </w:r>
      <w:r w:rsidRPr="000A55D3">
        <w:t>were born to Arab Christian women.</w:t>
      </w:r>
    </w:p>
    <w:p w:rsidR="003A597E" w:rsidRPr="00B46E88" w:rsidRDefault="003A597E" w:rsidP="00E731B8">
      <w:pPr>
        <w:pStyle w:val="bullet1"/>
        <w:spacing w:after="0"/>
      </w:pPr>
      <w:r w:rsidRPr="000A55D3">
        <w:rPr>
          <w:rFonts w:ascii="Arial" w:hAnsi="Arial" w:cs="Arial"/>
        </w:rPr>
        <w:t>In 20</w:t>
      </w:r>
      <w:r>
        <w:rPr>
          <w:rFonts w:ascii="Arial" w:hAnsi="Arial" w:cs="Arial"/>
        </w:rPr>
        <w:t>2</w:t>
      </w:r>
      <w:r w:rsidR="007E2CDA">
        <w:rPr>
          <w:rFonts w:ascii="Arial" w:hAnsi="Arial" w:cs="Arial"/>
        </w:rPr>
        <w:t>2</w:t>
      </w:r>
      <w:r w:rsidRPr="000A55D3">
        <w:rPr>
          <w:rFonts w:ascii="Arial" w:hAnsi="Arial" w:cs="Arial"/>
        </w:rPr>
        <w:t xml:space="preserve">, </w:t>
      </w:r>
      <w:r>
        <w:rPr>
          <w:rFonts w:ascii="Arial" w:hAnsi="Arial" w:cs="Arial"/>
        </w:rPr>
        <w:t xml:space="preserve">the </w:t>
      </w:r>
      <w:r w:rsidRPr="003A597E">
        <w:rPr>
          <w:rFonts w:ascii="Arial" w:hAnsi="Arial" w:cs="Arial"/>
          <w:b/>
          <w:bCs/>
        </w:rPr>
        <w:t>total fertility rate</w:t>
      </w:r>
      <w:r>
        <w:rPr>
          <w:rFonts w:ascii="Arial" w:hAnsi="Arial" w:cs="Arial"/>
        </w:rPr>
        <w:t xml:space="preserve"> of</w:t>
      </w:r>
      <w:r w:rsidRPr="000A55D3">
        <w:rPr>
          <w:rFonts w:ascii="Arial" w:hAnsi="Arial" w:cs="Arial"/>
        </w:rPr>
        <w:t xml:space="preserve"> a Christian woman was</w:t>
      </w:r>
      <w:r>
        <w:rPr>
          <w:rFonts w:ascii="Arial" w:hAnsi="Arial" w:cs="Arial"/>
        </w:rPr>
        <w:t xml:space="preserve"> an average of</w:t>
      </w:r>
      <w:r w:rsidRPr="000A55D3">
        <w:rPr>
          <w:rFonts w:ascii="Arial" w:hAnsi="Arial" w:cs="Arial"/>
        </w:rPr>
        <w:t xml:space="preserve"> </w:t>
      </w:r>
      <w:r>
        <w:rPr>
          <w:rFonts w:ascii="Arial" w:hAnsi="Arial" w:cs="Arial"/>
        </w:rPr>
        <w:t>1.</w:t>
      </w:r>
      <w:r w:rsidR="007E2CDA">
        <w:rPr>
          <w:rFonts w:ascii="Arial" w:hAnsi="Arial" w:cs="Arial"/>
        </w:rPr>
        <w:t>68</w:t>
      </w:r>
      <w:r w:rsidRPr="000A55D3">
        <w:rPr>
          <w:rFonts w:ascii="Arial" w:hAnsi="Arial" w:cs="Arial"/>
        </w:rPr>
        <w:t xml:space="preserve"> children per woman. </w:t>
      </w:r>
      <w:r>
        <w:rPr>
          <w:rFonts w:ascii="Arial" w:hAnsi="Arial" w:cs="Arial"/>
        </w:rPr>
        <w:t>The number of children per Arab Christian woman was lower still, at 1.6</w:t>
      </w:r>
      <w:r w:rsidR="007E2CDA">
        <w:rPr>
          <w:rFonts w:ascii="Arial" w:hAnsi="Arial" w:cs="Arial"/>
        </w:rPr>
        <w:t>2</w:t>
      </w:r>
      <w:r>
        <w:rPr>
          <w:rFonts w:ascii="Arial" w:hAnsi="Arial" w:cs="Arial"/>
        </w:rPr>
        <w:t xml:space="preserve"> children per woman.</w:t>
      </w:r>
    </w:p>
    <w:p w:rsidR="003A597E" w:rsidRPr="003A597E" w:rsidRDefault="003A597E" w:rsidP="00E659E0">
      <w:pPr>
        <w:pStyle w:val="bullet1"/>
        <w:spacing w:after="0"/>
      </w:pPr>
      <w:r>
        <w:rPr>
          <w:rFonts w:ascii="Arial" w:hAnsi="Arial" w:cs="Arial"/>
        </w:rPr>
        <w:lastRenderedPageBreak/>
        <w:t xml:space="preserve">The </w:t>
      </w:r>
      <w:r w:rsidRPr="003A597E">
        <w:rPr>
          <w:rFonts w:ascii="Arial" w:hAnsi="Arial" w:cs="Arial"/>
          <w:b/>
          <w:bCs/>
        </w:rPr>
        <w:t>average size of a household</w:t>
      </w:r>
      <w:r>
        <w:rPr>
          <w:rFonts w:ascii="Arial" w:hAnsi="Arial" w:cs="Arial"/>
        </w:rPr>
        <w:t xml:space="preserve"> headed by a Christian was </w:t>
      </w:r>
      <w:r w:rsidR="007E2CDA">
        <w:rPr>
          <w:rFonts w:ascii="Arial" w:hAnsi="Arial" w:cs="Arial"/>
        </w:rPr>
        <w:t>2</w:t>
      </w:r>
      <w:r>
        <w:rPr>
          <w:rFonts w:ascii="Arial" w:hAnsi="Arial" w:cs="Arial"/>
        </w:rPr>
        <w:t>.</w:t>
      </w:r>
      <w:r w:rsidR="007E2CDA">
        <w:rPr>
          <w:rFonts w:ascii="Arial" w:hAnsi="Arial" w:cs="Arial"/>
        </w:rPr>
        <w:t>99</w:t>
      </w:r>
      <w:r>
        <w:rPr>
          <w:rFonts w:ascii="Arial" w:hAnsi="Arial" w:cs="Arial"/>
        </w:rPr>
        <w:t xml:space="preserve"> persons – </w:t>
      </w:r>
      <w:r w:rsidR="00E659E0">
        <w:rPr>
          <w:rFonts w:ascii="Arial" w:hAnsi="Arial" w:cs="Arial"/>
        </w:rPr>
        <w:t>similar to</w:t>
      </w:r>
      <w:r>
        <w:rPr>
          <w:rFonts w:ascii="Arial" w:hAnsi="Arial" w:cs="Arial"/>
        </w:rPr>
        <w:t xml:space="preserve"> the size of households headed by a Jew (3.0</w:t>
      </w:r>
      <w:r w:rsidR="007E2CDA">
        <w:rPr>
          <w:rFonts w:ascii="Arial" w:hAnsi="Arial" w:cs="Arial"/>
        </w:rPr>
        <w:t>2</w:t>
      </w:r>
      <w:r>
        <w:rPr>
          <w:rFonts w:ascii="Arial" w:hAnsi="Arial" w:cs="Arial"/>
        </w:rPr>
        <w:t>), and lower than the size of households headed by a Moslem (4.</w:t>
      </w:r>
      <w:r w:rsidR="007E2CDA">
        <w:rPr>
          <w:rFonts w:ascii="Arial" w:hAnsi="Arial" w:cs="Arial"/>
        </w:rPr>
        <w:t>30</w:t>
      </w:r>
      <w:r>
        <w:rPr>
          <w:rFonts w:ascii="Arial" w:hAnsi="Arial" w:cs="Arial"/>
        </w:rPr>
        <w:t>).</w:t>
      </w:r>
    </w:p>
    <w:p w:rsidR="00FE6227" w:rsidRDefault="00FE6227" w:rsidP="00D8071D">
      <w:pPr>
        <w:pStyle w:val="bullet1"/>
        <w:spacing w:after="0"/>
      </w:pPr>
      <w:r w:rsidRPr="00A857AA">
        <w:rPr>
          <w:b/>
          <w:bCs/>
        </w:rPr>
        <w:t>The average number of children up to age 17</w:t>
      </w:r>
      <w:r w:rsidRPr="000A55D3">
        <w:t xml:space="preserve"> in Christian families with children up to this age is 1.</w:t>
      </w:r>
      <w:r w:rsidR="00D8071D">
        <w:t>8</w:t>
      </w:r>
      <w:r w:rsidR="007E2CDA">
        <w:t>7</w:t>
      </w:r>
      <w:r w:rsidRPr="000A55D3">
        <w:t xml:space="preserve">. Of </w:t>
      </w:r>
      <w:r w:rsidR="002F5DBC">
        <w:t>th</w:t>
      </w:r>
      <w:r w:rsidR="003C7AB7">
        <w:t>ese Christian families</w:t>
      </w:r>
      <w:r w:rsidRPr="000A55D3">
        <w:t xml:space="preserve">, the average number of children up to age 17 in Arab Christian families is </w:t>
      </w:r>
      <w:r w:rsidR="00D8071D">
        <w:t>1.9</w:t>
      </w:r>
      <w:r w:rsidR="007E2CDA">
        <w:t>8</w:t>
      </w:r>
      <w:r w:rsidR="00047B9B">
        <w:t xml:space="preserve"> –</w:t>
      </w:r>
      <w:r w:rsidRPr="000A55D3">
        <w:t xml:space="preserve"> smaller than the numbers in Jewish families (</w:t>
      </w:r>
      <w:r w:rsidR="00EC2556">
        <w:t>2.4</w:t>
      </w:r>
      <w:r w:rsidR="007E2CDA">
        <w:t>4</w:t>
      </w:r>
      <w:r w:rsidRPr="000A55D3">
        <w:t xml:space="preserve">) and </w:t>
      </w:r>
      <w:r w:rsidR="00EC2556">
        <w:t xml:space="preserve">in </w:t>
      </w:r>
      <w:r w:rsidRPr="000A55D3">
        <w:t>Moslem families (</w:t>
      </w:r>
      <w:r w:rsidR="00EC2556">
        <w:t>2.</w:t>
      </w:r>
      <w:r w:rsidR="007E2CDA">
        <w:t>57</w:t>
      </w:r>
      <w:r w:rsidRPr="000A55D3">
        <w:t>).</w:t>
      </w:r>
    </w:p>
    <w:p w:rsidR="00CE2A64" w:rsidRPr="00E659E0" w:rsidRDefault="00CE2A64" w:rsidP="00EC60D5">
      <w:pPr>
        <w:pStyle w:val="bullet1"/>
        <w:spacing w:after="0"/>
      </w:pPr>
      <w:r w:rsidRPr="00E659E0">
        <w:t xml:space="preserve">In the </w:t>
      </w:r>
      <w:r w:rsidR="00A75FBB" w:rsidRPr="00E659E0">
        <w:t>20</w:t>
      </w:r>
      <w:r w:rsidR="00F06DE1" w:rsidRPr="00E659E0">
        <w:t>2</w:t>
      </w:r>
      <w:r w:rsidR="007E2CDA">
        <w:t>2</w:t>
      </w:r>
      <w:r w:rsidR="00A75FBB" w:rsidRPr="00E659E0">
        <w:t>/2</w:t>
      </w:r>
      <w:r w:rsidR="007E2CDA">
        <w:t>3</w:t>
      </w:r>
      <w:r w:rsidR="00A75FBB" w:rsidRPr="00E659E0">
        <w:t xml:space="preserve"> school year, 2</w:t>
      </w:r>
      <w:r w:rsidR="00E659E0" w:rsidRPr="00E659E0">
        <w:t>6</w:t>
      </w:r>
      <w:r w:rsidR="00A75FBB" w:rsidRPr="00E659E0">
        <w:t>,</w:t>
      </w:r>
      <w:r w:rsidR="00E659E0" w:rsidRPr="00E659E0">
        <w:t>7</w:t>
      </w:r>
      <w:r w:rsidR="007E2CDA">
        <w:t>76</w:t>
      </w:r>
      <w:r w:rsidR="00A75FBB" w:rsidRPr="00E659E0">
        <w:t xml:space="preserve"> Christian </w:t>
      </w:r>
      <w:r w:rsidR="00A75FBB" w:rsidRPr="00E659E0">
        <w:rPr>
          <w:b/>
          <w:bCs/>
        </w:rPr>
        <w:t>students</w:t>
      </w:r>
      <w:r w:rsidR="001A0F5B" w:rsidRPr="00E659E0">
        <w:rPr>
          <w:b/>
          <w:bCs/>
        </w:rPr>
        <w:t xml:space="preserve"> </w:t>
      </w:r>
      <w:r w:rsidR="001A0F5B" w:rsidRPr="00E659E0">
        <w:t>– 1.</w:t>
      </w:r>
      <w:r w:rsidR="00F06DE1" w:rsidRPr="00E659E0">
        <w:t>4</w:t>
      </w:r>
      <w:r w:rsidR="001A0F5B" w:rsidRPr="00E659E0">
        <w:t>% of the total number of students –</w:t>
      </w:r>
      <w:r w:rsidR="00A75FBB" w:rsidRPr="00E659E0">
        <w:t xml:space="preserve"> attended </w:t>
      </w:r>
      <w:r w:rsidR="001A0F5B" w:rsidRPr="00E659E0">
        <w:t xml:space="preserve">primary and </w:t>
      </w:r>
      <w:r w:rsidR="003C7AB7" w:rsidRPr="00E659E0">
        <w:t>second</w:t>
      </w:r>
      <w:r w:rsidR="001A0F5B" w:rsidRPr="00E659E0">
        <w:t>ary schools.</w:t>
      </w:r>
    </w:p>
    <w:p w:rsidR="00F507DB" w:rsidRPr="00754D85" w:rsidRDefault="00F06DE1" w:rsidP="00754D85">
      <w:pPr>
        <w:pStyle w:val="bullet1"/>
        <w:spacing w:after="0"/>
      </w:pPr>
      <w:r w:rsidRPr="00754D85">
        <w:rPr>
          <w:rFonts w:ascii="Arial" w:hAnsi="Arial" w:cs="Arial"/>
        </w:rPr>
        <w:t>8</w:t>
      </w:r>
      <w:r w:rsidR="007E2CDA">
        <w:rPr>
          <w:rFonts w:ascii="Arial" w:hAnsi="Arial" w:cs="Arial"/>
        </w:rPr>
        <w:t>4</w:t>
      </w:r>
      <w:r w:rsidRPr="00754D85">
        <w:rPr>
          <w:rFonts w:ascii="Arial" w:hAnsi="Arial" w:cs="Arial"/>
        </w:rPr>
        <w:t>.</w:t>
      </w:r>
      <w:r w:rsidR="007E2CDA">
        <w:rPr>
          <w:rFonts w:ascii="Arial" w:hAnsi="Arial" w:cs="Arial"/>
        </w:rPr>
        <w:t>1</w:t>
      </w:r>
      <w:r w:rsidRPr="00754D85">
        <w:rPr>
          <w:rFonts w:ascii="Arial" w:hAnsi="Arial" w:cs="Arial"/>
        </w:rPr>
        <w:t xml:space="preserve">% of Christian 12th-grade students were eligible for a </w:t>
      </w:r>
      <w:r w:rsidRPr="00754D85">
        <w:rPr>
          <w:rFonts w:ascii="Arial" w:hAnsi="Arial" w:cs="Arial"/>
          <w:b/>
          <w:bCs/>
        </w:rPr>
        <w:t>matriculation certificate</w:t>
      </w:r>
      <w:r w:rsidRPr="00754D85">
        <w:t>.</w:t>
      </w:r>
    </w:p>
    <w:p w:rsidR="00AE4A84" w:rsidRPr="008B52C4" w:rsidRDefault="00AE4A84" w:rsidP="008B52C4">
      <w:pPr>
        <w:pStyle w:val="bullet1"/>
        <w:spacing w:after="0"/>
      </w:pPr>
      <w:r w:rsidRPr="008B52C4">
        <w:t>5</w:t>
      </w:r>
      <w:r w:rsidR="007E2CDA">
        <w:t>5</w:t>
      </w:r>
      <w:r w:rsidRPr="008B52C4">
        <w:t>.</w:t>
      </w:r>
      <w:r w:rsidR="007E2CDA">
        <w:t>1</w:t>
      </w:r>
      <w:r w:rsidRPr="008B52C4">
        <w:t xml:space="preserve">% of the Arab Christians </w:t>
      </w:r>
      <w:r w:rsidRPr="008B52C4">
        <w:rPr>
          <w:b/>
          <w:bCs/>
        </w:rPr>
        <w:t>continued their studies toward a first degree within eight years of graduating high school</w:t>
      </w:r>
      <w:r w:rsidRPr="008B52C4">
        <w:t>, compared to only 3</w:t>
      </w:r>
      <w:r w:rsidR="007E2CDA">
        <w:t>4</w:t>
      </w:r>
      <w:r w:rsidRPr="008B52C4">
        <w:t>.</w:t>
      </w:r>
      <w:r w:rsidR="007E2CDA">
        <w:t>6</w:t>
      </w:r>
      <w:r w:rsidRPr="008B52C4">
        <w:t xml:space="preserve">% of the total number of </w:t>
      </w:r>
      <w:r w:rsidR="00AB4856" w:rsidRPr="008B52C4">
        <w:t>high-school graduates in the Arab school system</w:t>
      </w:r>
      <w:r w:rsidR="00F06DE1" w:rsidRPr="008B52C4">
        <w:t xml:space="preserve"> and 4</w:t>
      </w:r>
      <w:r w:rsidR="008B52C4" w:rsidRPr="008B52C4">
        <w:t>8</w:t>
      </w:r>
      <w:r w:rsidR="00F06DE1" w:rsidRPr="008B52C4">
        <w:t>.</w:t>
      </w:r>
      <w:r w:rsidR="007E2CDA">
        <w:t>1</w:t>
      </w:r>
      <w:r w:rsidR="00F06DE1" w:rsidRPr="008B52C4">
        <w:t>% in the Hebrew education</w:t>
      </w:r>
      <w:r w:rsidR="00AB4856" w:rsidRPr="008B52C4">
        <w:t>.</w:t>
      </w:r>
    </w:p>
    <w:p w:rsidR="00FE6227" w:rsidRPr="00E32E44" w:rsidRDefault="004024E5" w:rsidP="00E32E44">
      <w:pPr>
        <w:pStyle w:val="bullet1"/>
        <w:spacing w:after="0"/>
      </w:pPr>
      <w:r w:rsidRPr="00E32E44">
        <w:t xml:space="preserve">The </w:t>
      </w:r>
      <w:r w:rsidRPr="00E32E44">
        <w:rPr>
          <w:b/>
          <w:bCs/>
        </w:rPr>
        <w:t>proportion of women among the Christian students</w:t>
      </w:r>
      <w:r w:rsidRPr="00E32E44">
        <w:t xml:space="preserve"> was </w:t>
      </w:r>
      <w:r w:rsidR="007E2CDA">
        <w:t>similar to</w:t>
      </w:r>
      <w:r w:rsidR="003C7AB7" w:rsidRPr="00E32E44">
        <w:t xml:space="preserve"> women’s</w:t>
      </w:r>
      <w:r w:rsidRPr="00E32E44">
        <w:t xml:space="preserve"> proportion among the total number of students</w:t>
      </w:r>
      <w:r w:rsidR="005A0CCE">
        <w:t xml:space="preserve"> –</w:t>
      </w:r>
      <w:r w:rsidR="00FE6227" w:rsidRPr="00E32E44">
        <w:t xml:space="preserve"> </w:t>
      </w:r>
      <w:r w:rsidRPr="00E32E44">
        <w:t>6</w:t>
      </w:r>
      <w:r w:rsidR="007E2CDA">
        <w:t>1</w:t>
      </w:r>
      <w:r w:rsidRPr="00E32E44">
        <w:t>.</w:t>
      </w:r>
      <w:r w:rsidR="007E2CDA">
        <w:t>6</w:t>
      </w:r>
      <w:r w:rsidRPr="00E32E44">
        <w:t xml:space="preserve">% and </w:t>
      </w:r>
      <w:r w:rsidR="007E2CDA">
        <w:t>60</w:t>
      </w:r>
      <w:r w:rsidRPr="00E32E44">
        <w:t>.</w:t>
      </w:r>
      <w:r w:rsidR="007E2CDA">
        <w:t>4</w:t>
      </w:r>
      <w:r w:rsidRPr="00E32E44">
        <w:t>%, respectively.</w:t>
      </w:r>
    </w:p>
    <w:p w:rsidR="0010320F" w:rsidRPr="000E30D9" w:rsidRDefault="0010320F" w:rsidP="00D66991">
      <w:pPr>
        <w:pStyle w:val="bullet1"/>
        <w:spacing w:after="0"/>
      </w:pPr>
      <w:r w:rsidRPr="00AF19A0">
        <w:t xml:space="preserve">Compared with Moslem students, the percentage of Christian-Arab students studying for a first degree (bachelor's degree) was lower in </w:t>
      </w:r>
      <w:r w:rsidR="00245CAA">
        <w:t>e</w:t>
      </w:r>
      <w:r w:rsidR="00AF19A0" w:rsidRPr="00AF19A0">
        <w:t xml:space="preserve">ducation and teacher </w:t>
      </w:r>
      <w:r w:rsidR="00AF19A0" w:rsidRPr="000E30D9">
        <w:t>training</w:t>
      </w:r>
      <w:r w:rsidR="004C3D8B">
        <w:t xml:space="preserve"> (23.4% vs. 9.0%, respectively)</w:t>
      </w:r>
      <w:r w:rsidR="00AF19A0" w:rsidRPr="000E30D9">
        <w:t xml:space="preserve">, </w:t>
      </w:r>
      <w:r w:rsidR="004C3D8B">
        <w:t>whereas</w:t>
      </w:r>
      <w:r w:rsidRPr="000E30D9">
        <w:t xml:space="preserve"> the percentage of those who studied</w:t>
      </w:r>
      <w:r w:rsidR="000E30D9" w:rsidRPr="000E30D9">
        <w:t xml:space="preserve"> </w:t>
      </w:r>
      <w:r w:rsidR="00245CAA">
        <w:t>e</w:t>
      </w:r>
      <w:r w:rsidR="004C3D8B">
        <w:t xml:space="preserve">ngineering and architecture </w:t>
      </w:r>
      <w:r w:rsidRPr="000E30D9">
        <w:t>was higher</w:t>
      </w:r>
      <w:r w:rsidR="00814266">
        <w:t xml:space="preserve"> (14.6% vs. 24.2%, respectively)</w:t>
      </w:r>
      <w:r w:rsidRPr="000E30D9">
        <w:t>.</w:t>
      </w:r>
    </w:p>
    <w:p w:rsidR="00FE6227" w:rsidRPr="000E30D9" w:rsidRDefault="00A428E9" w:rsidP="00D34B79">
      <w:pPr>
        <w:pStyle w:val="bullet1"/>
        <w:spacing w:after="0"/>
      </w:pPr>
      <w:r w:rsidRPr="00EC60D5">
        <w:t>Of all students who were studying for a first degree,</w:t>
      </w:r>
      <w:r w:rsidRPr="000E30D9">
        <w:t xml:space="preserve"> representation among the Christian students was highest in the following </w:t>
      </w:r>
      <w:r w:rsidRPr="00D34B79">
        <w:rPr>
          <w:b/>
          <w:bCs/>
        </w:rPr>
        <w:t>subjects of study</w:t>
      </w:r>
      <w:r w:rsidRPr="000E30D9">
        <w:t>:</w:t>
      </w:r>
      <w:r w:rsidRPr="000E30D9">
        <w:rPr>
          <w:rStyle w:val="FootnoteReference"/>
        </w:rPr>
        <w:footnoteReference w:id="2"/>
      </w:r>
      <w:r w:rsidRPr="000E30D9">
        <w:t xml:space="preserve"> musicology (1</w:t>
      </w:r>
      <w:r w:rsidR="009D28C7">
        <w:t>6</w:t>
      </w:r>
      <w:r w:rsidRPr="000E30D9">
        <w:t>.</w:t>
      </w:r>
      <w:r w:rsidR="009D28C7">
        <w:t>0</w:t>
      </w:r>
      <w:r w:rsidRPr="000E30D9">
        <w:t xml:space="preserve">%), </w:t>
      </w:r>
      <w:r w:rsidR="00245CAA">
        <w:t>traffic and transportation</w:t>
      </w:r>
      <w:r w:rsidR="009D28C7" w:rsidRPr="004F37D3">
        <w:t xml:space="preserve"> engineering </w:t>
      </w:r>
      <w:r w:rsidR="009D28C7" w:rsidRPr="000E30D9">
        <w:t>(</w:t>
      </w:r>
      <w:r w:rsidR="009D28C7">
        <w:t>10</w:t>
      </w:r>
      <w:r w:rsidR="009D28C7" w:rsidRPr="000E30D9">
        <w:t>.</w:t>
      </w:r>
      <w:r w:rsidR="009D28C7">
        <w:t>9</w:t>
      </w:r>
      <w:r w:rsidR="009D28C7" w:rsidRPr="000E30D9">
        <w:t>%)</w:t>
      </w:r>
      <w:r w:rsidR="009D28C7">
        <w:t xml:space="preserve">, </w:t>
      </w:r>
      <w:r w:rsidR="009D28C7" w:rsidRPr="000E30D9">
        <w:t xml:space="preserve">and </w:t>
      </w:r>
      <w:r w:rsidRPr="000E30D9">
        <w:t>management information systems (1</w:t>
      </w:r>
      <w:r w:rsidR="000E30D9" w:rsidRPr="000E30D9">
        <w:t>0</w:t>
      </w:r>
      <w:r w:rsidRPr="000E30D9">
        <w:t>.</w:t>
      </w:r>
      <w:r w:rsidR="009D28C7">
        <w:t>7</w:t>
      </w:r>
      <w:r w:rsidRPr="000E30D9">
        <w:t>%).</w:t>
      </w:r>
    </w:p>
    <w:p w:rsidR="00E52B6A" w:rsidRPr="00921535" w:rsidRDefault="00E52B6A" w:rsidP="00921535">
      <w:pPr>
        <w:pStyle w:val="bullet1"/>
        <w:spacing w:after="0"/>
      </w:pPr>
      <w:r w:rsidRPr="00921535">
        <w:rPr>
          <w:b/>
          <w:bCs/>
        </w:rPr>
        <w:t xml:space="preserve">The </w:t>
      </w:r>
      <w:r w:rsidR="00E87ADC" w:rsidRPr="00921535">
        <w:rPr>
          <w:b/>
          <w:bCs/>
        </w:rPr>
        <w:t xml:space="preserve">percentage of participation in the </w:t>
      </w:r>
      <w:proofErr w:type="spellStart"/>
      <w:r w:rsidR="00E87ADC" w:rsidRPr="00921535">
        <w:rPr>
          <w:b/>
          <w:bCs/>
        </w:rPr>
        <w:t>labour</w:t>
      </w:r>
      <w:proofErr w:type="spellEnd"/>
      <w:r w:rsidR="00E87ADC" w:rsidRPr="00921535">
        <w:rPr>
          <w:b/>
          <w:bCs/>
        </w:rPr>
        <w:t xml:space="preserve"> force</w:t>
      </w:r>
      <w:r w:rsidR="00E87ADC" w:rsidRPr="00921535">
        <w:t xml:space="preserve"> </w:t>
      </w:r>
      <w:r w:rsidR="00F51BCF" w:rsidRPr="00921535">
        <w:t>in 20</w:t>
      </w:r>
      <w:r w:rsidR="00205919" w:rsidRPr="00921535">
        <w:t>2</w:t>
      </w:r>
      <w:r w:rsidR="00B5334A">
        <w:t>2</w:t>
      </w:r>
      <w:r w:rsidR="00F51BCF" w:rsidRPr="00921535">
        <w:t xml:space="preserve"> among </w:t>
      </w:r>
      <w:r w:rsidR="00F51BCF" w:rsidRPr="00921535">
        <w:rPr>
          <w:b/>
          <w:bCs/>
        </w:rPr>
        <w:t>Christians</w:t>
      </w:r>
      <w:r w:rsidR="00F51BCF" w:rsidRPr="00921535">
        <w:t xml:space="preserve"> aged 15 and over was </w:t>
      </w:r>
      <w:r w:rsidR="00B5334A">
        <w:t>70</w:t>
      </w:r>
      <w:r w:rsidR="00F51BCF" w:rsidRPr="00921535">
        <w:t>.</w:t>
      </w:r>
      <w:r w:rsidR="00B5334A">
        <w:t>5</w:t>
      </w:r>
      <w:r w:rsidR="00F51BCF" w:rsidRPr="00921535">
        <w:t>% (</w:t>
      </w:r>
      <w:r w:rsidR="00B5334A">
        <w:t>73</w:t>
      </w:r>
      <w:r w:rsidR="00F51BCF" w:rsidRPr="00921535">
        <w:t>.</w:t>
      </w:r>
      <w:r w:rsidR="00B5334A">
        <w:t>5</w:t>
      </w:r>
      <w:r w:rsidR="00F51BCF" w:rsidRPr="00921535">
        <w:t>% of men and 6</w:t>
      </w:r>
      <w:r w:rsidR="00B5334A">
        <w:t>8</w:t>
      </w:r>
      <w:r w:rsidR="00F51BCF" w:rsidRPr="00921535">
        <w:t>.</w:t>
      </w:r>
      <w:r w:rsidR="00B5334A">
        <w:t>2</w:t>
      </w:r>
      <w:r w:rsidR="00F51BCF" w:rsidRPr="00921535">
        <w:t xml:space="preserve">% of women). </w:t>
      </w:r>
      <w:r w:rsidR="00F3792F" w:rsidRPr="00921535">
        <w:t xml:space="preserve">This figure was </w:t>
      </w:r>
      <w:r w:rsidR="00B5334A">
        <w:t>62</w:t>
      </w:r>
      <w:r w:rsidR="00F3792F" w:rsidRPr="00921535">
        <w:t>.</w:t>
      </w:r>
      <w:r w:rsidR="00B5334A">
        <w:t>2</w:t>
      </w:r>
      <w:r w:rsidR="00F3792F" w:rsidRPr="00921535">
        <w:t xml:space="preserve">% among </w:t>
      </w:r>
      <w:r w:rsidR="00F3792F" w:rsidRPr="00921535">
        <w:rPr>
          <w:b/>
          <w:bCs/>
        </w:rPr>
        <w:t>Christian Arabs</w:t>
      </w:r>
      <w:r w:rsidR="00F3792F" w:rsidRPr="00921535">
        <w:t xml:space="preserve"> (6</w:t>
      </w:r>
      <w:r w:rsidR="00B5334A">
        <w:t>9</w:t>
      </w:r>
      <w:r w:rsidR="00F3792F" w:rsidRPr="00921535">
        <w:t>.</w:t>
      </w:r>
      <w:r w:rsidR="00B5334A">
        <w:t>0</w:t>
      </w:r>
      <w:r w:rsidR="00F3792F" w:rsidRPr="00921535">
        <w:t xml:space="preserve">% of men and </w:t>
      </w:r>
      <w:r w:rsidR="00B5334A">
        <w:t>55</w:t>
      </w:r>
      <w:r w:rsidR="00F3792F" w:rsidRPr="00921535">
        <w:t>.</w:t>
      </w:r>
      <w:r w:rsidR="00B5334A">
        <w:t>8</w:t>
      </w:r>
      <w:r w:rsidR="00F3792F" w:rsidRPr="00921535">
        <w:t>% of women).</w:t>
      </w:r>
    </w:p>
    <w:p w:rsidR="00F3792F" w:rsidRPr="00EB45EA" w:rsidRDefault="008D5A09" w:rsidP="00EB45EA">
      <w:pPr>
        <w:pStyle w:val="bullet1"/>
        <w:spacing w:after="0"/>
      </w:pPr>
      <w:r w:rsidRPr="00EB45EA">
        <w:t>Approximately 1</w:t>
      </w:r>
      <w:r w:rsidR="00EB45EA" w:rsidRPr="00EB45EA">
        <w:t>6</w:t>
      </w:r>
      <w:r w:rsidRPr="00EB45EA">
        <w:t>,</w:t>
      </w:r>
      <w:r w:rsidR="00B5334A">
        <w:t>2</w:t>
      </w:r>
      <w:r w:rsidRPr="00EB45EA">
        <w:t xml:space="preserve">00 Christians – </w:t>
      </w:r>
      <w:r w:rsidR="00EE7FB5" w:rsidRPr="00EB45EA">
        <w:t xml:space="preserve">a rate of </w:t>
      </w:r>
      <w:r w:rsidR="00EB45EA" w:rsidRPr="00EB45EA">
        <w:t>8</w:t>
      </w:r>
      <w:r w:rsidR="00B5334A">
        <w:t>7</w:t>
      </w:r>
      <w:r w:rsidR="00EB45EA" w:rsidRPr="00EB45EA">
        <w:t>.7</w:t>
      </w:r>
      <w:r w:rsidR="00EE7FB5" w:rsidRPr="00EB45EA">
        <w:t xml:space="preserve"> per 1,000 persons – were </w:t>
      </w:r>
      <w:r w:rsidR="00EE7FB5" w:rsidRPr="00EB45EA">
        <w:rPr>
          <w:b/>
          <w:bCs/>
        </w:rPr>
        <w:t xml:space="preserve">registered </w:t>
      </w:r>
      <w:r w:rsidR="0069497A" w:rsidRPr="00EB45EA">
        <w:rPr>
          <w:b/>
          <w:bCs/>
        </w:rPr>
        <w:t xml:space="preserve">at the Ministry of </w:t>
      </w:r>
      <w:r w:rsidR="00844426" w:rsidRPr="00EB45EA">
        <w:rPr>
          <w:b/>
          <w:bCs/>
        </w:rPr>
        <w:t xml:space="preserve">Welfare and Social </w:t>
      </w:r>
      <w:r w:rsidR="00EB45EA" w:rsidRPr="00EB45EA">
        <w:rPr>
          <w:b/>
          <w:bCs/>
        </w:rPr>
        <w:t>Affairs</w:t>
      </w:r>
      <w:r w:rsidR="00205919" w:rsidRPr="00EB45EA">
        <w:t xml:space="preserve"> in 202</w:t>
      </w:r>
      <w:r w:rsidR="00B5334A">
        <w:t>2</w:t>
      </w:r>
      <w:r w:rsidR="00377C67" w:rsidRPr="00EB45EA">
        <w:t>.</w:t>
      </w:r>
      <w:r w:rsidR="00844426" w:rsidRPr="00EB45EA">
        <w:t xml:space="preserve"> </w:t>
      </w:r>
    </w:p>
    <w:p w:rsidR="00205919" w:rsidRPr="00F90697" w:rsidRDefault="00205919" w:rsidP="00F90697">
      <w:pPr>
        <w:pStyle w:val="bullet1"/>
        <w:spacing w:after="0"/>
      </w:pPr>
      <w:r w:rsidRPr="00F90697">
        <w:t>In 202</w:t>
      </w:r>
      <w:r w:rsidR="00EA69E3">
        <w:t>2</w:t>
      </w:r>
      <w:r w:rsidRPr="00F90697">
        <w:t xml:space="preserve">, about </w:t>
      </w:r>
      <w:r w:rsidR="00EA69E3">
        <w:t>3</w:t>
      </w:r>
      <w:r w:rsidRPr="00F90697">
        <w:t>,</w:t>
      </w:r>
      <w:r w:rsidR="00EA69E3">
        <w:t>9</w:t>
      </w:r>
      <w:r w:rsidRPr="00F90697">
        <w:t>00 Christians – a rate of about 2</w:t>
      </w:r>
      <w:r w:rsidR="00EA69E3">
        <w:rPr>
          <w:rFonts w:hint="cs"/>
          <w:rtl/>
        </w:rPr>
        <w:t>1</w:t>
      </w:r>
      <w:r w:rsidR="00F90697" w:rsidRPr="00F90697">
        <w:rPr>
          <w:rFonts w:hint="cs"/>
          <w:rtl/>
        </w:rPr>
        <w:t>.</w:t>
      </w:r>
      <w:r w:rsidR="00EA69E3">
        <w:rPr>
          <w:rFonts w:hint="cs"/>
          <w:rtl/>
        </w:rPr>
        <w:t>7</w:t>
      </w:r>
      <w:r w:rsidRPr="00F90697">
        <w:t xml:space="preserve"> per 1,000 persons – were </w:t>
      </w:r>
      <w:r w:rsidRPr="00F90697">
        <w:rPr>
          <w:b/>
          <w:bCs/>
        </w:rPr>
        <w:t>placed in social service frameworks</w:t>
      </w:r>
      <w:r w:rsidRPr="00F90697">
        <w:t xml:space="preserve">. </w:t>
      </w:r>
    </w:p>
    <w:p w:rsidR="00DC74C4" w:rsidRPr="005F4AEC" w:rsidRDefault="00DC74C4" w:rsidP="003344B4">
      <w:pPr>
        <w:pStyle w:val="bullet1"/>
        <w:spacing w:after="0"/>
      </w:pPr>
      <w:r w:rsidRPr="005F4AEC">
        <w:rPr>
          <w:rFonts w:ascii="Arial" w:hAnsi="Arial" w:cs="Arial"/>
        </w:rPr>
        <w:lastRenderedPageBreak/>
        <w:t>In the year of judgement 20</w:t>
      </w:r>
      <w:r w:rsidR="005F4AEC" w:rsidRPr="005F4AEC">
        <w:rPr>
          <w:rFonts w:ascii="Arial" w:hAnsi="Arial" w:cs="Arial"/>
        </w:rPr>
        <w:t>2</w:t>
      </w:r>
      <w:r w:rsidR="00BB651C">
        <w:rPr>
          <w:rFonts w:ascii="Arial" w:hAnsi="Arial" w:cs="Arial" w:hint="cs"/>
          <w:rtl/>
        </w:rPr>
        <w:t>1</w:t>
      </w:r>
      <w:r w:rsidRPr="005F4AEC">
        <w:rPr>
          <w:rFonts w:ascii="Arial" w:hAnsi="Arial" w:cs="Arial"/>
        </w:rPr>
        <w:t xml:space="preserve">, the rate of persons </w:t>
      </w:r>
      <w:r w:rsidRPr="005F4AEC">
        <w:rPr>
          <w:rFonts w:ascii="Arial" w:hAnsi="Arial" w:cs="Arial"/>
          <w:b/>
          <w:bCs/>
        </w:rPr>
        <w:t>judged in criminal trials</w:t>
      </w:r>
      <w:r w:rsidRPr="005F4AEC">
        <w:rPr>
          <w:rFonts w:ascii="Arial" w:hAnsi="Arial" w:cs="Arial"/>
        </w:rPr>
        <w:t xml:space="preserve"> among the Christian population in Israel was about 2</w:t>
      </w:r>
      <w:r w:rsidR="00BB651C">
        <w:rPr>
          <w:rFonts w:ascii="Arial" w:hAnsi="Arial" w:cs="Arial" w:hint="cs"/>
          <w:rtl/>
        </w:rPr>
        <w:t>26</w:t>
      </w:r>
      <w:r w:rsidRPr="005F4AEC">
        <w:rPr>
          <w:rFonts w:ascii="Arial" w:hAnsi="Arial" w:cs="Arial"/>
        </w:rPr>
        <w:t xml:space="preserve"> per 100,000 persons, out of those judged, the rate among </w:t>
      </w:r>
      <w:r w:rsidRPr="005F4AEC">
        <w:rPr>
          <w:rFonts w:ascii="Arial" w:hAnsi="Arial" w:cs="Arial"/>
          <w:b/>
          <w:bCs/>
        </w:rPr>
        <w:t>non-Arab Christians</w:t>
      </w:r>
      <w:r w:rsidRPr="005F4AEC">
        <w:rPr>
          <w:rFonts w:ascii="Arial" w:hAnsi="Arial" w:cs="Arial"/>
        </w:rPr>
        <w:t xml:space="preserve"> was substantially </w:t>
      </w:r>
      <w:r w:rsidRPr="005F4AEC">
        <w:rPr>
          <w:rFonts w:ascii="Arial" w:hAnsi="Arial" w:cs="Arial"/>
          <w:b/>
          <w:bCs/>
        </w:rPr>
        <w:t>higher</w:t>
      </w:r>
      <w:r w:rsidRPr="005F4AEC">
        <w:rPr>
          <w:rFonts w:ascii="Arial" w:hAnsi="Arial" w:cs="Arial"/>
        </w:rPr>
        <w:t xml:space="preserve"> than the rate among </w:t>
      </w:r>
      <w:r w:rsidRPr="005F4AEC">
        <w:rPr>
          <w:rFonts w:ascii="Arial" w:hAnsi="Arial" w:cs="Arial"/>
          <w:b/>
          <w:bCs/>
        </w:rPr>
        <w:t>Arab Christians</w:t>
      </w:r>
      <w:r w:rsidRPr="005F4AEC">
        <w:rPr>
          <w:rFonts w:ascii="Arial" w:hAnsi="Arial" w:cs="Arial"/>
        </w:rPr>
        <w:t xml:space="preserve"> (about </w:t>
      </w:r>
      <w:r w:rsidR="00BB651C">
        <w:rPr>
          <w:rFonts w:ascii="Arial" w:hAnsi="Arial" w:cs="Arial" w:hint="cs"/>
          <w:rtl/>
        </w:rPr>
        <w:t>303</w:t>
      </w:r>
      <w:r w:rsidRPr="005F4AEC">
        <w:rPr>
          <w:rFonts w:ascii="Arial" w:hAnsi="Arial" w:cs="Arial"/>
        </w:rPr>
        <w:t xml:space="preserve"> and </w:t>
      </w:r>
      <w:r w:rsidR="00BB651C">
        <w:rPr>
          <w:rFonts w:ascii="Arial" w:hAnsi="Arial" w:cs="Arial" w:hint="cs"/>
          <w:rtl/>
        </w:rPr>
        <w:t>200</w:t>
      </w:r>
      <w:r w:rsidRPr="005F4AEC">
        <w:rPr>
          <w:rFonts w:ascii="Arial" w:hAnsi="Arial" w:cs="Arial"/>
        </w:rPr>
        <w:t xml:space="preserve"> per 100,000 persons, respectively).</w:t>
      </w:r>
    </w:p>
    <w:p w:rsidR="00DC74C4" w:rsidRPr="0013700C" w:rsidRDefault="00DC74C4" w:rsidP="0013700C">
      <w:pPr>
        <w:pStyle w:val="bullet1"/>
        <w:spacing w:after="0"/>
      </w:pPr>
      <w:r w:rsidRPr="0013700C">
        <w:rPr>
          <w:rFonts w:ascii="Arial" w:hAnsi="Arial" w:cs="Arial"/>
        </w:rPr>
        <w:t xml:space="preserve">The rate of </w:t>
      </w:r>
      <w:r w:rsidRPr="0013700C">
        <w:rPr>
          <w:rFonts w:ascii="Arial" w:hAnsi="Arial" w:cs="Arial"/>
          <w:b/>
          <w:bCs/>
        </w:rPr>
        <w:t>convicted</w:t>
      </w:r>
      <w:r w:rsidRPr="0013700C">
        <w:rPr>
          <w:rFonts w:ascii="Arial" w:hAnsi="Arial" w:cs="Arial"/>
        </w:rPr>
        <w:t xml:space="preserve"> Christians was about 1</w:t>
      </w:r>
      <w:r w:rsidR="00512FB4">
        <w:rPr>
          <w:rFonts w:ascii="Arial" w:hAnsi="Arial" w:cs="Arial"/>
        </w:rPr>
        <w:t>91</w:t>
      </w:r>
      <w:r w:rsidRPr="0013700C">
        <w:rPr>
          <w:rFonts w:ascii="Arial" w:hAnsi="Arial" w:cs="Arial"/>
        </w:rPr>
        <w:t xml:space="preserve"> per 100,000 persons. The rate of </w:t>
      </w:r>
      <w:r w:rsidRPr="0013700C">
        <w:rPr>
          <w:rFonts w:ascii="Arial" w:hAnsi="Arial" w:cs="Arial"/>
          <w:b/>
          <w:bCs/>
        </w:rPr>
        <w:t>non-Arab Christian</w:t>
      </w:r>
      <w:r w:rsidRPr="0013700C">
        <w:rPr>
          <w:rFonts w:ascii="Arial" w:hAnsi="Arial" w:cs="Arial"/>
        </w:rPr>
        <w:t xml:space="preserve"> persons convicted was substantially higher than the rate of </w:t>
      </w:r>
      <w:r w:rsidRPr="0013700C">
        <w:rPr>
          <w:rFonts w:ascii="Arial" w:hAnsi="Arial" w:cs="Arial"/>
          <w:b/>
          <w:bCs/>
        </w:rPr>
        <w:t>Arab Christians</w:t>
      </w:r>
      <w:r w:rsidRPr="0013700C">
        <w:rPr>
          <w:rFonts w:ascii="Arial" w:hAnsi="Arial" w:cs="Arial"/>
        </w:rPr>
        <w:t xml:space="preserve"> (about 2</w:t>
      </w:r>
      <w:r w:rsidR="008D1F43">
        <w:rPr>
          <w:rFonts w:ascii="Arial" w:hAnsi="Arial" w:cs="Arial"/>
        </w:rPr>
        <w:t>44</w:t>
      </w:r>
      <w:r w:rsidRPr="0013700C">
        <w:rPr>
          <w:rFonts w:ascii="Arial" w:hAnsi="Arial" w:cs="Arial"/>
        </w:rPr>
        <w:t xml:space="preserve"> and about 1</w:t>
      </w:r>
      <w:r w:rsidR="008D1F43">
        <w:rPr>
          <w:rFonts w:ascii="Arial" w:hAnsi="Arial" w:cs="Arial"/>
        </w:rPr>
        <w:t>72</w:t>
      </w:r>
      <w:r w:rsidRPr="0013700C">
        <w:rPr>
          <w:rFonts w:ascii="Arial" w:hAnsi="Arial" w:cs="Arial"/>
        </w:rPr>
        <w:t xml:space="preserve"> per 100,000 persons, respectively).</w:t>
      </w:r>
    </w:p>
    <w:p w:rsidR="005470AA" w:rsidRPr="00284C7D" w:rsidRDefault="005470AA" w:rsidP="00284C7D">
      <w:pPr>
        <w:pStyle w:val="bullet1"/>
        <w:spacing w:after="0"/>
      </w:pPr>
      <w:r w:rsidRPr="00284C7D">
        <w:rPr>
          <w:rFonts w:ascii="Arial" w:hAnsi="Arial" w:cs="Arial"/>
        </w:rPr>
        <w:t xml:space="preserve">The </w:t>
      </w:r>
      <w:r w:rsidRPr="00284C7D">
        <w:rPr>
          <w:rFonts w:ascii="Arial" w:hAnsi="Arial" w:cs="Arial"/>
          <w:b/>
          <w:bCs/>
        </w:rPr>
        <w:t>most common offences among persons convicted</w:t>
      </w:r>
      <w:r w:rsidRPr="00284C7D">
        <w:rPr>
          <w:rFonts w:ascii="Arial" w:hAnsi="Arial" w:cs="Arial"/>
        </w:rPr>
        <w:t xml:space="preserve"> from the Christian population in Israel are as follows: </w:t>
      </w:r>
      <w:r w:rsidR="008D1F43" w:rsidRPr="00284C7D">
        <w:rPr>
          <w:rFonts w:ascii="Arial" w:hAnsi="Arial" w:cs="Arial"/>
        </w:rPr>
        <w:t>bodily harm (2</w:t>
      </w:r>
      <w:r w:rsidR="008D1F43">
        <w:rPr>
          <w:rFonts w:ascii="Arial" w:hAnsi="Arial" w:cs="Arial"/>
        </w:rPr>
        <w:t>3</w:t>
      </w:r>
      <w:r w:rsidR="008D1F43" w:rsidRPr="00284C7D">
        <w:rPr>
          <w:rFonts w:ascii="Arial" w:hAnsi="Arial" w:cs="Arial"/>
        </w:rPr>
        <w:t>.</w:t>
      </w:r>
      <w:r w:rsidR="008D1F43">
        <w:rPr>
          <w:rFonts w:ascii="Arial" w:hAnsi="Arial" w:cs="Arial"/>
        </w:rPr>
        <w:t>5</w:t>
      </w:r>
      <w:r w:rsidR="008D1F43" w:rsidRPr="00284C7D">
        <w:rPr>
          <w:rFonts w:ascii="Arial" w:hAnsi="Arial" w:cs="Arial"/>
        </w:rPr>
        <w:t>%), morality offences (1</w:t>
      </w:r>
      <w:r w:rsidR="008D1F43">
        <w:rPr>
          <w:rFonts w:ascii="Arial" w:hAnsi="Arial" w:cs="Arial"/>
        </w:rPr>
        <w:t>9</w:t>
      </w:r>
      <w:r w:rsidR="008D1F43" w:rsidRPr="00284C7D">
        <w:rPr>
          <w:rFonts w:ascii="Arial" w:hAnsi="Arial" w:cs="Arial"/>
        </w:rPr>
        <w:t>.</w:t>
      </w:r>
      <w:r w:rsidR="008D1F43">
        <w:rPr>
          <w:rFonts w:ascii="Arial" w:hAnsi="Arial" w:cs="Arial"/>
        </w:rPr>
        <w:t>1</w:t>
      </w:r>
      <w:r w:rsidR="008D1F43" w:rsidRPr="00284C7D">
        <w:rPr>
          <w:rFonts w:ascii="Arial" w:hAnsi="Arial" w:cs="Arial"/>
        </w:rPr>
        <w:t>%)</w:t>
      </w:r>
      <w:r w:rsidR="008D1F43">
        <w:rPr>
          <w:rFonts w:ascii="Arial" w:hAnsi="Arial" w:cs="Arial"/>
        </w:rPr>
        <w:t xml:space="preserve">, </w:t>
      </w:r>
      <w:r w:rsidRPr="00284C7D">
        <w:rPr>
          <w:rFonts w:ascii="Arial" w:hAnsi="Arial" w:cs="Arial"/>
        </w:rPr>
        <w:t>offences against public order (</w:t>
      </w:r>
      <w:r w:rsidR="008D1F43">
        <w:rPr>
          <w:rFonts w:ascii="Arial" w:hAnsi="Arial" w:cs="Arial"/>
        </w:rPr>
        <w:t>18</w:t>
      </w:r>
      <w:r w:rsidRPr="00284C7D">
        <w:rPr>
          <w:rFonts w:ascii="Arial" w:hAnsi="Arial" w:cs="Arial"/>
        </w:rPr>
        <w:t>.</w:t>
      </w:r>
      <w:r w:rsidR="008D1F43">
        <w:rPr>
          <w:rFonts w:ascii="Arial" w:hAnsi="Arial" w:cs="Arial"/>
        </w:rPr>
        <w:t>4</w:t>
      </w:r>
      <w:r w:rsidRPr="00284C7D">
        <w:rPr>
          <w:rFonts w:ascii="Arial" w:hAnsi="Arial" w:cs="Arial"/>
        </w:rPr>
        <w:t>%)</w:t>
      </w:r>
      <w:r w:rsidR="00BC5FD1" w:rsidRPr="00284C7D">
        <w:rPr>
          <w:rFonts w:ascii="Arial" w:hAnsi="Arial" w:cs="Arial"/>
        </w:rPr>
        <w:t xml:space="preserve">, </w:t>
      </w:r>
      <w:r w:rsidR="008D1F43" w:rsidRPr="00284C7D">
        <w:rPr>
          <w:rFonts w:ascii="Arial" w:hAnsi="Arial" w:cs="Arial"/>
        </w:rPr>
        <w:t xml:space="preserve">and </w:t>
      </w:r>
      <w:r w:rsidR="00284C7D" w:rsidRPr="00284C7D">
        <w:rPr>
          <w:rFonts w:ascii="Arial" w:hAnsi="Arial" w:cs="Arial"/>
        </w:rPr>
        <w:t>property offences (1</w:t>
      </w:r>
      <w:r w:rsidR="008D1F43">
        <w:rPr>
          <w:rFonts w:ascii="Arial" w:hAnsi="Arial" w:cs="Arial"/>
        </w:rPr>
        <w:t>5</w:t>
      </w:r>
      <w:r w:rsidR="00284C7D" w:rsidRPr="00284C7D">
        <w:rPr>
          <w:rFonts w:ascii="Arial" w:hAnsi="Arial" w:cs="Arial"/>
        </w:rPr>
        <w:t>.</w:t>
      </w:r>
      <w:r w:rsidR="008D1F43">
        <w:rPr>
          <w:rFonts w:ascii="Arial" w:hAnsi="Arial" w:cs="Arial"/>
        </w:rPr>
        <w:t>4</w:t>
      </w:r>
      <w:r w:rsidR="00284C7D" w:rsidRPr="00284C7D">
        <w:rPr>
          <w:rFonts w:ascii="Arial" w:hAnsi="Arial" w:cs="Arial"/>
        </w:rPr>
        <w:t>%)</w:t>
      </w:r>
      <w:r w:rsidRPr="00284C7D">
        <w:rPr>
          <w:rFonts w:ascii="Arial" w:hAnsi="Arial" w:cs="Arial"/>
        </w:rPr>
        <w:t>.</w:t>
      </w:r>
      <w:r w:rsidR="00284C7D" w:rsidRPr="00284C7D">
        <w:rPr>
          <w:rFonts w:ascii="Arial" w:hAnsi="Arial" w:cs="Arial"/>
        </w:rPr>
        <w:t xml:space="preserve"> </w:t>
      </w:r>
    </w:p>
    <w:p w:rsidR="00205919" w:rsidRDefault="00205919">
      <w:pPr>
        <w:bidi w:val="0"/>
        <w:rPr>
          <w:rFonts w:ascii="Arial" w:hAnsi="Arial" w:cs="Arial"/>
          <w:color w:val="4F81BD"/>
          <w:szCs w:val="24"/>
        </w:rPr>
      </w:pPr>
    </w:p>
    <w:p w:rsidR="00FC783C" w:rsidRDefault="00FC783C" w:rsidP="00C20CB4">
      <w:pPr>
        <w:bidi w:val="0"/>
        <w:rPr>
          <w:rFonts w:ascii="Sylfaen" w:hAnsi="Sylfaen" w:cs="Cambria Math"/>
          <w:szCs w:val="24"/>
        </w:rPr>
      </w:pPr>
    </w:p>
    <w:p w:rsidR="00FC783C" w:rsidRDefault="00FC783C" w:rsidP="00FC783C">
      <w:pPr>
        <w:bidi w:val="0"/>
        <w:rPr>
          <w:rFonts w:ascii="Sylfaen" w:hAnsi="Sylfaen" w:cs="Cambria Math"/>
          <w:szCs w:val="24"/>
        </w:rPr>
      </w:pPr>
    </w:p>
    <w:p w:rsidR="00FC783C" w:rsidRDefault="00FC783C" w:rsidP="00FC783C">
      <w:pPr>
        <w:bidi w:val="0"/>
        <w:rPr>
          <w:rFonts w:ascii="Sylfaen" w:hAnsi="Sylfaen" w:cs="Arial"/>
          <w:szCs w:val="24"/>
        </w:rPr>
      </w:pPr>
      <w:r>
        <w:rPr>
          <w:rFonts w:ascii="Sylfaen" w:hAnsi="Sylfaen" w:cs="Arial"/>
          <w:szCs w:val="24"/>
          <w:lang w:val="hy-AM"/>
        </w:rPr>
        <w:t>Խմբագրության կողմից՝</w:t>
      </w:r>
    </w:p>
    <w:p w:rsidR="00FC783C" w:rsidRDefault="00FC783C" w:rsidP="00FC783C">
      <w:pPr>
        <w:bidi w:val="0"/>
        <w:rPr>
          <w:rFonts w:ascii="Sylfaen" w:hAnsi="Sylfaen" w:cs="Arial"/>
          <w:szCs w:val="24"/>
          <w:lang w:val="hy-AM"/>
        </w:rPr>
      </w:pPr>
    </w:p>
    <w:p w:rsidR="00FC783C" w:rsidRDefault="00FC783C" w:rsidP="00FC783C">
      <w:pPr>
        <w:bidi w:val="0"/>
        <w:rPr>
          <w:rFonts w:ascii="Sylfaen" w:hAnsi="Sylfaen" w:cs="Arial"/>
          <w:szCs w:val="24"/>
          <w:lang w:val="hy-AM"/>
        </w:rPr>
      </w:pPr>
      <w:r>
        <w:rPr>
          <w:rFonts w:ascii="Sylfaen" w:hAnsi="Sylfaen" w:cs="Arial"/>
          <w:szCs w:val="24"/>
          <w:lang w:val="hy-AM"/>
        </w:rPr>
        <w:t xml:space="preserve">Երուսաղեմի հայկական թաղամասի վրա երկրորդ հարձակումից հետո ակամայից հարցեր են առաջանում թե արդյո՞ք հրեական իշխանությունների անմիջական թույլտվությամբ ու թողտվությամբ  է սա տեղի ունեցել, արդյո՞ք սա ընդհանուր քրիստոնեական աշխարհին նոր մեսիջներ փոխանցելու հրեական փորձերը չեն: Այսօր հունական պատրիարքարանի հողերի կորստից հետո ամենախոշոր հողակտորի կորստյան վտանգի տակ են հայտնվել հայերը: </w:t>
      </w:r>
    </w:p>
    <w:p w:rsidR="00FC783C" w:rsidRDefault="00FC783C" w:rsidP="00FC783C">
      <w:pPr>
        <w:bidi w:val="0"/>
        <w:rPr>
          <w:rFonts w:ascii="Sylfaen" w:hAnsi="Sylfaen" w:cs="Arial"/>
          <w:szCs w:val="24"/>
          <w:lang w:val="hy-AM"/>
        </w:rPr>
      </w:pPr>
      <w:r>
        <w:rPr>
          <w:rFonts w:ascii="Sylfaen" w:hAnsi="Sylfaen" w:cs="Arial"/>
          <w:szCs w:val="24"/>
          <w:lang w:val="hy-AM"/>
        </w:rPr>
        <w:t xml:space="preserve">Հարկավոր չէ լինել վիճակագրական վարչության մասնագետ կամ սոցիոլոգ, որպեսզի պարզ թվային տվյալներով ներկայացնենք այն պատկերը, թե ինչու՞Իսրայել պետությունը  համարվելով Մերձավոր Արևելքում որպես «ժողովրդավարության օազիս», 75 տարվա ընթացքում քրիստոնյաների մոտ բնական աճ չի գրանցում և անցյալ տարվա հետ համեմատած դեկտեմբերի 21-ին Իսրայելի վիճակագրական վարչության հրապարակած թվերի համաձայն քրիստոնյաների թիվն ավելացել է ընդհամենը 0,6 տոկոսով: </w:t>
      </w:r>
    </w:p>
    <w:p w:rsidR="00FC783C" w:rsidRDefault="00FC783C" w:rsidP="00FC783C">
      <w:pPr>
        <w:bidi w:val="0"/>
        <w:rPr>
          <w:rFonts w:asciiTheme="minorHAnsi" w:hAnsiTheme="minorHAnsi" w:cs="Arial"/>
          <w:color w:val="202122"/>
          <w:szCs w:val="24"/>
          <w:shd w:val="clear" w:color="auto" w:fill="F8F9FA"/>
          <w:lang w:val="hy-AM"/>
        </w:rPr>
      </w:pPr>
      <w:r>
        <w:rPr>
          <w:rFonts w:ascii="Sylfaen" w:hAnsi="Sylfaen" w:cs="Arial"/>
          <w:szCs w:val="24"/>
          <w:lang w:val="hy-AM"/>
        </w:rPr>
        <w:t xml:space="preserve">1945 թվականին, երբ դեռ չկար Իսրայել պետությունը Պաղեստինում բնակվում էր </w:t>
      </w:r>
      <w:r w:rsidRPr="0005043F">
        <w:rPr>
          <w:rFonts w:ascii="Sylfaen" w:hAnsi="Sylfaen" w:cs="Arial"/>
          <w:color w:val="202122"/>
          <w:szCs w:val="24"/>
          <w:shd w:val="clear" w:color="auto" w:fill="F8F9FA"/>
          <w:lang w:val="hy-AM"/>
        </w:rPr>
        <w:t>135,550 քրիստոնյա, բնակչության</w:t>
      </w:r>
      <w:r>
        <w:rPr>
          <w:rFonts w:ascii="Sylfaen" w:hAnsi="Sylfaen" w:cs="Arial"/>
          <w:color w:val="202122"/>
          <w:szCs w:val="24"/>
          <w:shd w:val="clear" w:color="auto" w:fill="F8F9FA"/>
          <w:lang w:val="hy-AM"/>
        </w:rPr>
        <w:t xml:space="preserve"> 13 տոկոսն, իսկ արդեն 1948 թվականին Իսրայել պետության ստեղծումից հետո նրանց թիվը պատերազմների պատճառով կտրուկ նվազեց:</w:t>
      </w:r>
      <w:r w:rsidRPr="0005043F">
        <w:rPr>
          <w:rFonts w:asciiTheme="minorHAnsi" w:hAnsiTheme="minorHAnsi" w:cs="Arial"/>
          <w:color w:val="202122"/>
          <w:szCs w:val="24"/>
          <w:shd w:val="clear" w:color="auto" w:fill="F8F9FA"/>
          <w:lang w:val="hy-AM"/>
        </w:rPr>
        <w:t xml:space="preserve"> </w:t>
      </w:r>
    </w:p>
    <w:p w:rsidR="00FC783C" w:rsidRDefault="00FC783C" w:rsidP="00FC783C">
      <w:pPr>
        <w:bidi w:val="0"/>
        <w:rPr>
          <w:rFonts w:ascii="Sylfaen" w:hAnsi="Sylfaen" w:cs="Arial"/>
          <w:szCs w:val="24"/>
          <w:lang w:val="hy-AM"/>
        </w:rPr>
      </w:pPr>
      <w:r>
        <w:rPr>
          <w:rFonts w:ascii="Sylfaen" w:hAnsi="Sylfaen" w:cs="Arial"/>
          <w:szCs w:val="24"/>
          <w:lang w:val="hy-AM"/>
        </w:rPr>
        <w:t xml:space="preserve">Հարցերի շարանը շարունակելով հարց ենք ուղղում Իսրայելի վարչապետին. Արդյո՞ք ժողովրդավարություն ունեցող երկիրը չունի արմատական կրոնական ուղղվածություն և արդյո՞ք իրապես քրիստոնյաներն Իսրայելում պաշտպանված են ու չեն ենթարկվում հալածանքների, հարձակումների ու տարրական իրավունքները պաշտպանված են: Ինչու 75 տարի Իսրայելի քրիստոնյա բնակչության թիվը 1,5 – 2 </w:t>
      </w:r>
      <w:r w:rsidRPr="003A6D61">
        <w:rPr>
          <w:rFonts w:ascii="Sylfaen" w:hAnsi="Sylfaen" w:cs="Arial"/>
          <w:szCs w:val="24"/>
          <w:lang w:val="hy-AM"/>
        </w:rPr>
        <w:t xml:space="preserve">% </w:t>
      </w:r>
      <w:r>
        <w:rPr>
          <w:rFonts w:ascii="Sylfaen" w:hAnsi="Sylfaen" w:cs="Arial"/>
          <w:szCs w:val="24"/>
          <w:lang w:val="hy-AM"/>
        </w:rPr>
        <w:t xml:space="preserve"> սահմաններում է տատանվում, ինչու՞ ողջ աշխարհի ամենակարևոր քրիստոնեական սրբավայրերն և ուխտատեղիները գտնվում են մի երկրում, որը դեմոկրատական է, սակայն քրիստոնյաների համար տարատեսակ խոչընդոտներ է ստեղծում բյուրոկրատական՝ թույլ չտալով ապրել քրիստոնեական սրբավայրերում և ընդհանրապես Սուրն երկրում:  </w:t>
      </w:r>
    </w:p>
    <w:p w:rsidR="00FC783C" w:rsidRDefault="00FC783C" w:rsidP="00FC783C">
      <w:pPr>
        <w:bidi w:val="0"/>
        <w:rPr>
          <w:rFonts w:ascii="Sylfaen" w:hAnsi="Sylfaen" w:cs="Arial"/>
          <w:szCs w:val="24"/>
          <w:lang w:val="hy-AM"/>
        </w:rPr>
      </w:pPr>
      <w:r>
        <w:rPr>
          <w:rFonts w:ascii="Sylfaen" w:hAnsi="Sylfaen" w:cs="Arial"/>
          <w:szCs w:val="24"/>
          <w:lang w:val="hy-AM"/>
        </w:rPr>
        <w:t xml:space="preserve">Կենցաղային գետնի վրա, երբ հարազատիդ ուզում ես ներքին գործերի նախարարությունում վիզաներ ձևակերպել, միշտ քրիստոնյաների հետ կապված բազմաթիվ խնդիրներ են լինում, էլ չենք խոսում օդանավակայանում նրանց երկիր չթողնելու և մարդկանց արտաքսելու </w:t>
      </w:r>
      <w:r>
        <w:rPr>
          <w:rFonts w:ascii="Sylfaen" w:hAnsi="Sylfaen" w:cs="Arial"/>
          <w:szCs w:val="24"/>
          <w:lang w:val="hy-AM"/>
        </w:rPr>
        <w:lastRenderedPageBreak/>
        <w:t xml:space="preserve">քաղաքականությունը:  Քրիստոնյաների հողերին տիրանալու քաղաքականությունը, հին քաղաքում նրանց վրա հարձակումներն ու հոգևորականների վրա թքելու ու անպատիժ մնալու դեպքերի համատեքստում առնվազն 20 տարի Իսրայելի վարչապետի մամլո գրասենյակից որևԷ  թվային տվյալներ չէինք ստացել: Մինչ սակայն վիճ.վարչության թվային տվյալները ներկայացնելը մի քանի հետաքրքիր թվեր ներկայացնենք Մերձավոր Արևելքի թագավորությունների, էմիրությունների ու պետություններում բնակվող քրիստոնյաների թվաքանակը:  Պատահական չենք ներկայացնում այս թվային տվյալներն, որպեսզի որոշակի տրամաբանական եզրահանգումների գան մեր ընթերցողները: Մեծամասամբ բոլոր Մերձավոր Արևելյան պետություններն իրենց բնույթով չասենք ամբողջական դիկտատորական, միապետական, բայց ոչ ժողովրդավար պետություններ են, իսկ որոնք էլ որ փորձում են ժողովրդավարական լինել, իրենց ներսում ունեն ռադիկալ իսլամիստական ուղղություններ, որոնք գրեթե ղեկավարում են դրանց կառավարությունները: </w:t>
      </w:r>
    </w:p>
    <w:p w:rsidR="00FC783C" w:rsidRDefault="00FC783C" w:rsidP="00FC783C">
      <w:pPr>
        <w:bidi w:val="0"/>
        <w:rPr>
          <w:rFonts w:ascii="Sylfaen" w:hAnsi="Sylfaen" w:cs="Arial"/>
          <w:szCs w:val="24"/>
          <w:lang w:val="hy-AM"/>
        </w:rPr>
      </w:pPr>
      <w:r>
        <w:rPr>
          <w:rFonts w:ascii="Sylfaen" w:hAnsi="Sylfaen" w:cs="Arial"/>
          <w:szCs w:val="24"/>
          <w:lang w:val="hy-AM"/>
        </w:rPr>
        <w:t xml:space="preserve">«Վիկիպեդիայում» անգլերեն լեզվով կարելի է հանդիպել 2020 թվականի ամփոփ տվյալները՝ աշխարհի բոլոր երկրների քրիստոնեական բնակչության քանակի և տվյալ երկրի բնակչության տոկոսային հարաբերակցությամբ: Այսպես 2020 թվականին Իսրայելի հարակից Հորդանանի թագավորությունում 6,2 </w:t>
      </w:r>
      <w:r w:rsidRPr="003A6D61">
        <w:rPr>
          <w:rFonts w:ascii="Sylfaen" w:hAnsi="Sylfaen" w:cs="Arial"/>
          <w:szCs w:val="24"/>
          <w:lang w:val="hy-AM"/>
        </w:rPr>
        <w:t xml:space="preserve">% </w:t>
      </w:r>
      <w:r>
        <w:rPr>
          <w:rFonts w:ascii="Sylfaen" w:hAnsi="Sylfaen" w:cs="Arial"/>
          <w:szCs w:val="24"/>
          <w:lang w:val="hy-AM"/>
        </w:rPr>
        <w:t xml:space="preserve"> է, Եգիպտոսում 10 </w:t>
      </w:r>
      <w:r w:rsidRPr="008F09E3">
        <w:rPr>
          <w:rFonts w:ascii="Sylfaen" w:hAnsi="Sylfaen" w:cs="Arial"/>
          <w:szCs w:val="24"/>
          <w:lang w:val="hy-AM"/>
        </w:rPr>
        <w:t>%</w:t>
      </w:r>
      <w:r>
        <w:rPr>
          <w:rFonts w:ascii="Sylfaen" w:hAnsi="Sylfaen" w:cs="Arial"/>
          <w:szCs w:val="24"/>
          <w:lang w:val="hy-AM"/>
        </w:rPr>
        <w:t>,  Լիբանանում մինչև 41</w:t>
      </w:r>
      <w:r w:rsidRPr="008F09E3">
        <w:rPr>
          <w:rFonts w:ascii="Sylfaen" w:hAnsi="Sylfaen" w:cs="Arial"/>
          <w:szCs w:val="24"/>
          <w:lang w:val="hy-AM"/>
        </w:rPr>
        <w:t>%</w:t>
      </w:r>
      <w:r>
        <w:rPr>
          <w:rFonts w:ascii="Sylfaen" w:hAnsi="Sylfaen" w:cs="Arial"/>
          <w:szCs w:val="24"/>
          <w:lang w:val="hy-AM"/>
        </w:rPr>
        <w:t xml:space="preserve">, Պաղեստինի ինքնավար մարզում 6 </w:t>
      </w:r>
      <w:r w:rsidRPr="008F09E3">
        <w:rPr>
          <w:rFonts w:ascii="Sylfaen" w:hAnsi="Sylfaen" w:cs="Arial"/>
          <w:szCs w:val="24"/>
          <w:lang w:val="hy-AM"/>
        </w:rPr>
        <w:t>%</w:t>
      </w:r>
      <w:r>
        <w:rPr>
          <w:rFonts w:ascii="Sylfaen" w:hAnsi="Sylfaen" w:cs="Arial"/>
          <w:szCs w:val="24"/>
          <w:lang w:val="hy-AM"/>
        </w:rPr>
        <w:t xml:space="preserve">, Բահրեյնի թագավորությունում 15 </w:t>
      </w:r>
      <w:r w:rsidRPr="008F09E3">
        <w:rPr>
          <w:rFonts w:ascii="Sylfaen" w:hAnsi="Sylfaen" w:cs="Arial"/>
          <w:szCs w:val="24"/>
          <w:lang w:val="hy-AM"/>
        </w:rPr>
        <w:t>%</w:t>
      </w:r>
      <w:r>
        <w:rPr>
          <w:rFonts w:ascii="Sylfaen" w:hAnsi="Sylfaen" w:cs="Arial"/>
          <w:szCs w:val="24"/>
          <w:lang w:val="hy-AM"/>
        </w:rPr>
        <w:t xml:space="preserve">, Սիրիայում 10 </w:t>
      </w:r>
      <w:r w:rsidRPr="008F09E3">
        <w:rPr>
          <w:rFonts w:ascii="Sylfaen" w:hAnsi="Sylfaen" w:cs="Arial"/>
          <w:szCs w:val="24"/>
          <w:lang w:val="hy-AM"/>
        </w:rPr>
        <w:t>%</w:t>
      </w:r>
      <w:r>
        <w:rPr>
          <w:rFonts w:ascii="Sylfaen" w:hAnsi="Sylfaen" w:cs="Arial"/>
          <w:szCs w:val="24"/>
          <w:lang w:val="hy-AM"/>
        </w:rPr>
        <w:t xml:space="preserve">: Միացյալ արաբական Էմիրություններում 9, իսկ Կատարում 13,8 </w:t>
      </w:r>
      <w:r w:rsidRPr="008F09E3">
        <w:rPr>
          <w:rFonts w:ascii="Sylfaen" w:hAnsi="Sylfaen" w:cs="Arial"/>
          <w:szCs w:val="24"/>
          <w:lang w:val="hy-AM"/>
        </w:rPr>
        <w:t>%</w:t>
      </w:r>
      <w:r>
        <w:rPr>
          <w:rFonts w:ascii="Sylfaen" w:hAnsi="Sylfaen" w:cs="Arial"/>
          <w:szCs w:val="24"/>
          <w:lang w:val="hy-AM"/>
        </w:rPr>
        <w:t>:</w:t>
      </w:r>
    </w:p>
    <w:p w:rsidR="00FC783C" w:rsidRDefault="00FC783C" w:rsidP="00FC783C">
      <w:pPr>
        <w:bidi w:val="0"/>
        <w:rPr>
          <w:rFonts w:ascii="Sylfaen" w:hAnsi="Sylfaen" w:cs="Arial"/>
          <w:szCs w:val="24"/>
          <w:lang w:val="hy-AM"/>
        </w:rPr>
      </w:pPr>
      <w:r>
        <w:rPr>
          <w:rFonts w:ascii="Sylfaen" w:hAnsi="Sylfaen" w:cs="Arial"/>
          <w:szCs w:val="24"/>
          <w:lang w:val="hy-AM"/>
        </w:rPr>
        <w:t xml:space="preserve">«Ժողովրդավարական օազիս» Իսրայելում միայն բնակչության 1,9 </w:t>
      </w:r>
      <w:r w:rsidRPr="008F09E3">
        <w:rPr>
          <w:rFonts w:ascii="Sylfaen" w:hAnsi="Sylfaen" w:cs="Arial"/>
          <w:szCs w:val="24"/>
          <w:lang w:val="hy-AM"/>
        </w:rPr>
        <w:t>%</w:t>
      </w:r>
      <w:r>
        <w:rPr>
          <w:rFonts w:ascii="Sylfaen" w:hAnsi="Sylfaen" w:cs="Arial"/>
          <w:szCs w:val="24"/>
          <w:lang w:val="hy-AM"/>
        </w:rPr>
        <w:t xml:space="preserve"> է քրիստոնյա, այն էլ աճել է 0,6 տոկոսով 1,3 – ից հասնելով 1,9 </w:t>
      </w:r>
      <w:r w:rsidRPr="008F09E3">
        <w:rPr>
          <w:rFonts w:ascii="Sylfaen" w:hAnsi="Sylfaen" w:cs="Arial"/>
          <w:szCs w:val="24"/>
          <w:lang w:val="hy-AM"/>
        </w:rPr>
        <w:t>%</w:t>
      </w:r>
      <w:r>
        <w:rPr>
          <w:rFonts w:ascii="Sylfaen" w:hAnsi="Sylfaen" w:cs="Arial"/>
          <w:szCs w:val="24"/>
          <w:lang w:val="hy-AM"/>
        </w:rPr>
        <w:t>-ի:</w:t>
      </w:r>
    </w:p>
    <w:p w:rsidR="00FC783C" w:rsidRPr="00BA4BB6" w:rsidRDefault="00FC783C" w:rsidP="00FC783C">
      <w:pPr>
        <w:bidi w:val="0"/>
        <w:rPr>
          <w:rFonts w:ascii="Sylfaen" w:hAnsi="Sylfaen" w:cs="Arial"/>
          <w:szCs w:val="24"/>
          <w:lang w:val="hy-AM"/>
        </w:rPr>
      </w:pPr>
      <w:r>
        <w:rPr>
          <w:rFonts w:ascii="Sylfaen" w:hAnsi="Sylfaen" w:cs="Arial"/>
          <w:szCs w:val="24"/>
          <w:lang w:val="hy-AM"/>
        </w:rPr>
        <w:t xml:space="preserve">Ներկայացված թվերն արդեն խոսուն են, ասել կուզի, որ դիկտատուրական, թագավորական ու քաղաքացիական պատերազմների մեջ գտնվող արաբական երկրներն ավելի տոլերանտ են քրիստոնյաների նկատմամբ, քան հենց ինքն՝ Իսրայելն, որի իրական դաշնակիցներն ամենահզոր քրիստոնեական երկրներն են: </w:t>
      </w:r>
    </w:p>
    <w:p w:rsidR="00FC783C" w:rsidRDefault="00FC783C" w:rsidP="00FC783C">
      <w:pPr>
        <w:bidi w:val="0"/>
        <w:rPr>
          <w:rFonts w:ascii="Sylfaen" w:hAnsi="Sylfaen" w:cs="Arial"/>
          <w:szCs w:val="24"/>
          <w:lang w:val="hy-AM"/>
        </w:rPr>
      </w:pPr>
    </w:p>
    <w:p w:rsidR="00FC783C" w:rsidRDefault="00FC783C" w:rsidP="00FC783C">
      <w:pPr>
        <w:bidi w:val="0"/>
        <w:rPr>
          <w:rFonts w:ascii="Sylfaen" w:hAnsi="Sylfaen" w:cs="Arial"/>
          <w:szCs w:val="24"/>
          <w:lang w:val="hy-AM"/>
        </w:rPr>
      </w:pPr>
    </w:p>
    <w:p w:rsidR="00FC783C" w:rsidRDefault="00FC783C" w:rsidP="00FC783C">
      <w:pPr>
        <w:bidi w:val="0"/>
        <w:rPr>
          <w:rFonts w:ascii="Sylfaen" w:hAnsi="Sylfaen" w:cs="Arial"/>
          <w:szCs w:val="24"/>
          <w:lang w:val="hy-AM"/>
        </w:rPr>
      </w:pPr>
    </w:p>
    <w:p w:rsidR="00FC783C" w:rsidRDefault="00A82BE3" w:rsidP="00FC783C">
      <w:pPr>
        <w:bidi w:val="0"/>
        <w:rPr>
          <w:rStyle w:val="Hyperlink"/>
        </w:rPr>
      </w:pPr>
      <w:hyperlink r:id="rId11" w:history="1">
        <w:r w:rsidR="00FC783C">
          <w:rPr>
            <w:rStyle w:val="Hyperlink"/>
          </w:rPr>
          <w:t>Christianity by country - Wikipedia</w:t>
        </w:r>
      </w:hyperlink>
    </w:p>
    <w:p w:rsidR="00DA11BC" w:rsidRDefault="00DA11BC" w:rsidP="00DA11BC">
      <w:pPr>
        <w:bidi w:val="0"/>
      </w:pPr>
    </w:p>
    <w:p w:rsidR="00FC783C" w:rsidRDefault="00A82BE3" w:rsidP="00FC783C">
      <w:pPr>
        <w:bidi w:val="0"/>
        <w:rPr>
          <w:rStyle w:val="Hyperlink"/>
        </w:rPr>
      </w:pPr>
      <w:hyperlink r:id="rId12" w:history="1">
        <w:r w:rsidR="00FC783C">
          <w:rPr>
            <w:rStyle w:val="Hyperlink"/>
          </w:rPr>
          <w:t>Demographic history of Palestine (region) - Wikipedia</w:t>
        </w:r>
      </w:hyperlink>
    </w:p>
    <w:p w:rsidR="00DA11BC" w:rsidRDefault="00DA11BC" w:rsidP="00DA11BC">
      <w:pPr>
        <w:bidi w:val="0"/>
        <w:rPr>
          <w:rStyle w:val="Hyperlink"/>
        </w:rPr>
      </w:pPr>
    </w:p>
    <w:p w:rsidR="00DA11BC" w:rsidRDefault="00DA11BC" w:rsidP="00DA11BC">
      <w:pPr>
        <w:bidi w:val="0"/>
      </w:pPr>
      <w:hyperlink r:id="rId13" w:history="1">
        <w:r>
          <w:rPr>
            <w:rStyle w:val="Hyperlink"/>
          </w:rPr>
          <w:t>Can Israel Be a Democracy for All? - Dissent Magazine</w:t>
        </w:r>
      </w:hyperlink>
    </w:p>
    <w:p w:rsidR="00DA11BC" w:rsidRDefault="00DA11BC" w:rsidP="00DA11BC">
      <w:pPr>
        <w:bidi w:val="0"/>
      </w:pPr>
      <w:bookmarkStart w:id="0" w:name="_GoBack"/>
      <w:bookmarkEnd w:id="0"/>
    </w:p>
    <w:p w:rsidR="00DA11BC" w:rsidRPr="00425586" w:rsidRDefault="00DA11BC" w:rsidP="00DA11BC">
      <w:pPr>
        <w:bidi w:val="0"/>
        <w:rPr>
          <w:rFonts w:ascii="Sylfaen" w:hAnsi="Sylfaen" w:cs="Arial"/>
          <w:szCs w:val="24"/>
          <w:lang w:val="hy-AM"/>
        </w:rPr>
      </w:pPr>
      <w:r>
        <w:fldChar w:fldCharType="begin"/>
      </w:r>
      <w:r>
        <w:instrText xml:space="preserve"> HYPERLINK "https://www.google.com/maps/place/Middle+East/@30.1024394,43.7010502,5z/data=!4m6!3m5!1s0x157ec4658142ffb7:0xa5b8320215ea72c!8m2!3d29.2985278!4d42.5509603!16zL20vMDR3c3o?entry=ttu" </w:instrText>
      </w:r>
      <w:r>
        <w:fldChar w:fldCharType="separate"/>
      </w:r>
      <w:r>
        <w:rPr>
          <w:rStyle w:val="Hyperlink"/>
        </w:rPr>
        <w:t>Middle East - Google Maps</w:t>
      </w:r>
      <w:r>
        <w:fldChar w:fldCharType="end"/>
      </w:r>
    </w:p>
    <w:p w:rsidR="00FC783C" w:rsidRPr="00FC783C" w:rsidRDefault="00FC783C" w:rsidP="00FC783C">
      <w:pPr>
        <w:bidi w:val="0"/>
        <w:rPr>
          <w:rFonts w:ascii="Sylfaen" w:hAnsi="Sylfaen" w:cs="Cambria Math"/>
          <w:szCs w:val="24"/>
          <w:lang w:val="hy-AM"/>
        </w:rPr>
      </w:pPr>
    </w:p>
    <w:p w:rsidR="00C20CB4" w:rsidRPr="00DA11BC" w:rsidRDefault="00C20CB4" w:rsidP="00FC783C">
      <w:pPr>
        <w:bidi w:val="0"/>
        <w:rPr>
          <w:rFonts w:ascii="Sylfaen" w:hAnsi="Sylfaen" w:cs="Arial"/>
          <w:szCs w:val="24"/>
          <w:lang w:val="hy-AM"/>
        </w:rPr>
      </w:pPr>
      <w:r w:rsidRPr="00DA11BC">
        <w:rPr>
          <w:rFonts w:ascii="Sylfaen" w:hAnsi="Sylfaen" w:cs="Cambria Math"/>
          <w:szCs w:val="24"/>
          <w:lang w:val="hy-AM"/>
        </w:rPr>
        <w:t>Սուրբ</w:t>
      </w:r>
      <w:r w:rsidRPr="00DA11BC">
        <w:rPr>
          <w:rFonts w:ascii="Sylfaen" w:hAnsi="Sylfaen" w:cs="Arial"/>
          <w:szCs w:val="24"/>
          <w:lang w:val="hy-AM"/>
        </w:rPr>
        <w:t xml:space="preserve"> </w:t>
      </w:r>
      <w:r w:rsidRPr="00DA11BC">
        <w:rPr>
          <w:rFonts w:ascii="Sylfaen" w:hAnsi="Sylfaen" w:cs="Cambria Math"/>
          <w:szCs w:val="24"/>
          <w:lang w:val="hy-AM"/>
        </w:rPr>
        <w:t>Ծնունդ</w:t>
      </w:r>
      <w:r w:rsidRPr="00DA11BC">
        <w:rPr>
          <w:rFonts w:ascii="Sylfaen" w:hAnsi="Sylfaen" w:cs="Arial"/>
          <w:szCs w:val="24"/>
          <w:lang w:val="hy-AM"/>
        </w:rPr>
        <w:t xml:space="preserve"> 2023 </w:t>
      </w:r>
      <w:r w:rsidR="004334D3" w:rsidRPr="00DA11BC">
        <w:rPr>
          <w:rFonts w:ascii="Sylfaen" w:hAnsi="Sylfaen" w:cs="Arial"/>
          <w:szCs w:val="24"/>
          <w:lang w:val="hy-AM"/>
        </w:rPr>
        <w:t>–</w:t>
      </w:r>
      <w:r w:rsidRPr="00DA11BC">
        <w:rPr>
          <w:rFonts w:ascii="Sylfaen" w:hAnsi="Sylfaen" w:cs="Arial"/>
          <w:szCs w:val="24"/>
          <w:lang w:val="hy-AM"/>
        </w:rPr>
        <w:t xml:space="preserve"> </w:t>
      </w:r>
      <w:r w:rsidRPr="00DA11BC">
        <w:rPr>
          <w:rFonts w:ascii="Sylfaen" w:hAnsi="Sylfaen" w:cs="Cambria Math"/>
          <w:szCs w:val="24"/>
          <w:lang w:val="hy-AM"/>
        </w:rPr>
        <w:t>Քրիստոնյաներ</w:t>
      </w:r>
      <w:r w:rsidR="004334D3">
        <w:rPr>
          <w:rFonts w:ascii="Sylfaen" w:hAnsi="Sylfaen" w:cs="Cambria Math"/>
          <w:szCs w:val="24"/>
          <w:lang w:val="hy-AM"/>
        </w:rPr>
        <w:t>ի թիվն</w:t>
      </w:r>
      <w:r w:rsidRPr="00DA11BC">
        <w:rPr>
          <w:rFonts w:ascii="Sylfaen" w:hAnsi="Sylfaen" w:cs="Arial"/>
          <w:szCs w:val="24"/>
          <w:lang w:val="hy-AM"/>
        </w:rPr>
        <w:t xml:space="preserve"> </w:t>
      </w:r>
      <w:r w:rsidRPr="00DA11BC">
        <w:rPr>
          <w:rFonts w:ascii="Sylfaen" w:hAnsi="Sylfaen" w:cs="Cambria Math"/>
          <w:szCs w:val="24"/>
          <w:lang w:val="hy-AM"/>
        </w:rPr>
        <w:t>Իսրայելում</w:t>
      </w:r>
    </w:p>
    <w:p w:rsidR="00DB6082"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2023 </w:t>
      </w:r>
      <w:r w:rsidRPr="00DA11BC">
        <w:rPr>
          <w:rFonts w:ascii="Sylfaen" w:hAnsi="Sylfaen" w:cs="Cambria Math"/>
          <w:szCs w:val="24"/>
          <w:lang w:val="hy-AM"/>
        </w:rPr>
        <w:t>թվականի</w:t>
      </w:r>
      <w:r w:rsidRPr="00DA11BC">
        <w:rPr>
          <w:rFonts w:ascii="Sylfaen" w:hAnsi="Sylfaen" w:cs="Arial"/>
          <w:szCs w:val="24"/>
          <w:lang w:val="hy-AM"/>
        </w:rPr>
        <w:t xml:space="preserve"> </w:t>
      </w:r>
      <w:r w:rsidRPr="00DA11BC">
        <w:rPr>
          <w:rFonts w:ascii="Sylfaen" w:hAnsi="Sylfaen" w:cs="Cambria Math"/>
          <w:szCs w:val="24"/>
          <w:lang w:val="hy-AM"/>
        </w:rPr>
        <w:t>Սուրբ</w:t>
      </w:r>
      <w:r w:rsidRPr="00DA11BC">
        <w:rPr>
          <w:rFonts w:ascii="Sylfaen" w:hAnsi="Sylfaen" w:cs="Arial"/>
          <w:szCs w:val="24"/>
          <w:lang w:val="hy-AM"/>
        </w:rPr>
        <w:t xml:space="preserve"> </w:t>
      </w:r>
      <w:r w:rsidRPr="00DA11BC">
        <w:rPr>
          <w:rFonts w:ascii="Sylfaen" w:hAnsi="Sylfaen" w:cs="Cambria Math"/>
          <w:szCs w:val="24"/>
          <w:lang w:val="hy-AM"/>
        </w:rPr>
        <w:t>Ծննդի</w:t>
      </w:r>
      <w:r w:rsidRPr="00DA11BC">
        <w:rPr>
          <w:rFonts w:ascii="Sylfaen" w:hAnsi="Sylfaen" w:cs="Arial"/>
          <w:szCs w:val="24"/>
          <w:lang w:val="hy-AM"/>
        </w:rPr>
        <w:t xml:space="preserve"> </w:t>
      </w:r>
      <w:r w:rsidRPr="00DA11BC">
        <w:rPr>
          <w:rFonts w:ascii="Sylfaen" w:hAnsi="Sylfaen" w:cs="Cambria Math"/>
          <w:szCs w:val="24"/>
          <w:lang w:val="hy-AM"/>
        </w:rPr>
        <w:t>նախօրեին</w:t>
      </w:r>
      <w:r w:rsidRPr="00DA11BC">
        <w:rPr>
          <w:rFonts w:ascii="Sylfaen" w:hAnsi="Sylfaen" w:cs="Arial"/>
          <w:szCs w:val="24"/>
          <w:lang w:val="hy-AM"/>
        </w:rPr>
        <w:t xml:space="preserve"> </w:t>
      </w:r>
      <w:r w:rsidRPr="00DA11BC">
        <w:rPr>
          <w:rFonts w:ascii="Sylfaen" w:hAnsi="Sylfaen" w:cs="Cambria Math"/>
          <w:szCs w:val="24"/>
          <w:lang w:val="hy-AM"/>
        </w:rPr>
        <w:t>Իսրայելում</w:t>
      </w:r>
      <w:r w:rsidRPr="00DA11BC">
        <w:rPr>
          <w:rFonts w:ascii="Sylfaen" w:hAnsi="Sylfaen" w:cs="Arial"/>
          <w:szCs w:val="24"/>
          <w:lang w:val="hy-AM"/>
        </w:rPr>
        <w:t xml:space="preserve"> </w:t>
      </w:r>
      <w:r w:rsidRPr="00DA11BC">
        <w:rPr>
          <w:rFonts w:ascii="Sylfaen" w:hAnsi="Sylfaen" w:cs="Cambria Math"/>
          <w:szCs w:val="24"/>
          <w:lang w:val="hy-AM"/>
        </w:rPr>
        <w:t>ապրում</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մոտավորապես</w:t>
      </w:r>
      <w:r w:rsidRPr="00DA11BC">
        <w:rPr>
          <w:rFonts w:ascii="Sylfaen" w:hAnsi="Sylfaen" w:cs="Arial"/>
          <w:szCs w:val="24"/>
          <w:lang w:val="hy-AM"/>
        </w:rPr>
        <w:t xml:space="preserve"> 187,900 </w:t>
      </w:r>
      <w:r w:rsidR="00D1410A">
        <w:rPr>
          <w:rFonts w:ascii="Sylfaen" w:hAnsi="Sylfaen" w:cs="Arial"/>
          <w:szCs w:val="24"/>
          <w:lang w:val="hy-AM"/>
        </w:rPr>
        <w:t>(</w:t>
      </w:r>
      <w:r w:rsidR="00D1410A" w:rsidRPr="00DA11BC">
        <w:rPr>
          <w:rFonts w:ascii="Sylfaen" w:hAnsi="Sylfaen" w:cs="Arial"/>
          <w:szCs w:val="24"/>
          <w:lang w:val="hy-AM"/>
        </w:rPr>
        <w:t xml:space="preserve">*1)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նրանք</w:t>
      </w:r>
      <w:r w:rsidRPr="00DA11BC">
        <w:rPr>
          <w:rFonts w:ascii="Sylfaen" w:hAnsi="Sylfaen" w:cs="Arial"/>
          <w:szCs w:val="24"/>
          <w:lang w:val="hy-AM"/>
        </w:rPr>
        <w:t xml:space="preserve"> </w:t>
      </w:r>
      <w:r w:rsidRPr="00DA11BC">
        <w:rPr>
          <w:rFonts w:ascii="Sylfaen" w:hAnsi="Sylfaen" w:cs="Cambria Math"/>
          <w:szCs w:val="24"/>
          <w:lang w:val="hy-AM"/>
        </w:rPr>
        <w:t>կազմում</w:t>
      </w:r>
      <w:r w:rsidRPr="00DA11BC">
        <w:rPr>
          <w:rFonts w:ascii="Sylfaen" w:hAnsi="Sylfaen" w:cs="Arial"/>
          <w:szCs w:val="24"/>
          <w:lang w:val="hy-AM"/>
        </w:rPr>
        <w:t xml:space="preserve"> </w:t>
      </w:r>
      <w:r w:rsidRPr="00DA11BC">
        <w:rPr>
          <w:rFonts w:ascii="Sylfaen" w:hAnsi="Sylfaen" w:cs="Cambria Math"/>
          <w:szCs w:val="24"/>
          <w:lang w:val="hy-AM"/>
        </w:rPr>
        <w:t>են</w:t>
      </w:r>
      <w:r w:rsidRPr="00DA11BC">
        <w:rPr>
          <w:rFonts w:ascii="Sylfaen" w:hAnsi="Sylfaen" w:cs="Arial"/>
          <w:szCs w:val="24"/>
          <w:lang w:val="hy-AM"/>
        </w:rPr>
        <w:t xml:space="preserve"> </w:t>
      </w:r>
      <w:r w:rsidRPr="00DA11BC">
        <w:rPr>
          <w:rFonts w:ascii="Sylfaen" w:hAnsi="Sylfaen" w:cs="Cambria Math"/>
          <w:szCs w:val="24"/>
          <w:lang w:val="hy-AM"/>
        </w:rPr>
        <w:t>Իսրայել</w:t>
      </w:r>
      <w:r w:rsidRPr="00DA11BC">
        <w:rPr>
          <w:rFonts w:ascii="Sylfaen" w:hAnsi="Sylfaen" w:cs="Arial"/>
          <w:szCs w:val="24"/>
          <w:lang w:val="hy-AM"/>
        </w:rPr>
        <w:t xml:space="preserve"> </w:t>
      </w:r>
      <w:r w:rsidRPr="00DA11BC">
        <w:rPr>
          <w:rFonts w:ascii="Sylfaen" w:hAnsi="Sylfaen" w:cs="Cambria Math"/>
          <w:szCs w:val="24"/>
          <w:lang w:val="hy-AM"/>
        </w:rPr>
        <w:t>պետության</w:t>
      </w:r>
      <w:r w:rsidRPr="00DA11BC">
        <w:rPr>
          <w:rFonts w:ascii="Sylfaen" w:hAnsi="Sylfaen" w:cs="Arial"/>
          <w:szCs w:val="24"/>
          <w:lang w:val="hy-AM"/>
        </w:rPr>
        <w:t xml:space="preserve"> </w:t>
      </w:r>
      <w:r w:rsidRPr="00DA11BC">
        <w:rPr>
          <w:rFonts w:ascii="Sylfaen" w:hAnsi="Sylfaen" w:cs="Cambria Math"/>
          <w:szCs w:val="24"/>
          <w:lang w:val="hy-AM"/>
        </w:rPr>
        <w:t>բնակչության</w:t>
      </w:r>
      <w:r w:rsidRPr="00DA11BC">
        <w:rPr>
          <w:rFonts w:ascii="Sylfaen" w:hAnsi="Sylfaen" w:cs="Arial"/>
          <w:szCs w:val="24"/>
          <w:lang w:val="hy-AM"/>
        </w:rPr>
        <w:t xml:space="preserve"> </w:t>
      </w:r>
      <w:r w:rsidRPr="00DA11BC">
        <w:rPr>
          <w:rFonts w:ascii="Sylfaen" w:hAnsi="Sylfaen" w:cs="Cambria Math"/>
          <w:szCs w:val="24"/>
          <w:lang w:val="hy-AM"/>
        </w:rPr>
        <w:t>մոտ</w:t>
      </w:r>
      <w:r w:rsidRPr="00DA11BC">
        <w:rPr>
          <w:rFonts w:ascii="Sylfaen" w:hAnsi="Sylfaen" w:cs="Arial"/>
          <w:szCs w:val="24"/>
          <w:lang w:val="hy-AM"/>
        </w:rPr>
        <w:t xml:space="preserve"> 1,9%-</w:t>
      </w:r>
      <w:r w:rsidRPr="00DA11BC">
        <w:rPr>
          <w:rFonts w:ascii="Sylfaen" w:hAnsi="Sylfaen" w:cs="Cambria Math"/>
          <w:szCs w:val="24"/>
          <w:lang w:val="hy-AM"/>
        </w:rPr>
        <w:t>ը։</w:t>
      </w:r>
      <w:r w:rsidRPr="00DA11BC">
        <w:rPr>
          <w:rFonts w:ascii="Sylfaen" w:hAnsi="Sylfaen" w:cs="Arial"/>
          <w:szCs w:val="24"/>
          <w:lang w:val="hy-AM"/>
        </w:rPr>
        <w:t xml:space="preserve"> </w:t>
      </w:r>
    </w:p>
    <w:p w:rsidR="00C20CB4" w:rsidRPr="00DA11BC" w:rsidRDefault="00C20CB4" w:rsidP="000C1108">
      <w:pPr>
        <w:bidi w:val="0"/>
        <w:rPr>
          <w:rFonts w:ascii="Sylfaen" w:hAnsi="Sylfaen" w:cs="Arial"/>
          <w:szCs w:val="24"/>
          <w:lang w:val="hy-AM"/>
        </w:rPr>
      </w:pP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բնակչությունը</w:t>
      </w:r>
      <w:r w:rsidRPr="00DA11BC">
        <w:rPr>
          <w:rFonts w:ascii="Sylfaen" w:hAnsi="Sylfaen" w:cs="Arial"/>
          <w:szCs w:val="24"/>
          <w:lang w:val="hy-AM"/>
        </w:rPr>
        <w:t xml:space="preserve"> 2022 </w:t>
      </w:r>
      <w:r w:rsidRPr="00DA11BC">
        <w:rPr>
          <w:rFonts w:ascii="Sylfaen" w:hAnsi="Sylfaen" w:cs="Cambria Math"/>
          <w:szCs w:val="24"/>
          <w:lang w:val="hy-AM"/>
        </w:rPr>
        <w:t>թվականի</w:t>
      </w:r>
      <w:r w:rsidRPr="00DA11BC">
        <w:rPr>
          <w:rFonts w:ascii="Sylfaen" w:hAnsi="Sylfaen" w:cs="Arial"/>
          <w:szCs w:val="24"/>
          <w:lang w:val="hy-AM"/>
        </w:rPr>
        <w:t xml:space="preserve"> 1,3%-</w:t>
      </w:r>
      <w:r w:rsidR="000C1108">
        <w:rPr>
          <w:rFonts w:ascii="Sylfaen" w:hAnsi="Sylfaen" w:cs="Cambria Math"/>
          <w:szCs w:val="24"/>
          <w:lang w:val="hy-AM"/>
        </w:rPr>
        <w:t xml:space="preserve">ից </w:t>
      </w:r>
      <w:r w:rsidR="000C1108" w:rsidRPr="00DA11BC">
        <w:rPr>
          <w:rFonts w:ascii="Sylfaen" w:hAnsi="Sylfaen" w:cs="Cambria Math"/>
          <w:szCs w:val="24"/>
          <w:lang w:val="hy-AM"/>
        </w:rPr>
        <w:t>աճել</w:t>
      </w:r>
      <w:r w:rsidR="000C1108" w:rsidRPr="00DA11BC">
        <w:rPr>
          <w:rFonts w:ascii="Sylfaen" w:hAnsi="Sylfaen" w:cs="Arial"/>
          <w:szCs w:val="24"/>
          <w:lang w:val="hy-AM"/>
        </w:rPr>
        <w:t xml:space="preserve"> </w:t>
      </w:r>
      <w:r w:rsidR="000C1108" w:rsidRPr="00DA11BC">
        <w:rPr>
          <w:rFonts w:ascii="Sylfaen" w:hAnsi="Sylfaen" w:cs="Cambria Math"/>
          <w:szCs w:val="24"/>
          <w:lang w:val="hy-AM"/>
        </w:rPr>
        <w:t>է</w:t>
      </w:r>
      <w:r w:rsidR="000C1108" w:rsidRPr="00DA11BC">
        <w:rPr>
          <w:rFonts w:ascii="Sylfaen" w:hAnsi="Sylfaen" w:cs="Arial"/>
          <w:szCs w:val="24"/>
          <w:lang w:val="hy-AM"/>
        </w:rPr>
        <w:t xml:space="preserve"> </w:t>
      </w:r>
      <w:r w:rsidR="000C1108">
        <w:rPr>
          <w:rFonts w:ascii="Sylfaen" w:hAnsi="Sylfaen" w:cs="Arial"/>
          <w:szCs w:val="24"/>
          <w:lang w:val="hy-AM"/>
        </w:rPr>
        <w:t xml:space="preserve">հասնելով բնակչության </w:t>
      </w:r>
      <w:r w:rsidR="000C1108" w:rsidRPr="00DA11BC">
        <w:rPr>
          <w:rFonts w:ascii="Sylfaen" w:hAnsi="Sylfaen" w:cs="Cambria Math"/>
          <w:szCs w:val="24"/>
          <w:lang w:val="hy-AM"/>
        </w:rPr>
        <w:t>մոտ</w:t>
      </w:r>
      <w:r w:rsidR="000C1108" w:rsidRPr="00DA11BC">
        <w:rPr>
          <w:rFonts w:ascii="Sylfaen" w:hAnsi="Sylfaen" w:cs="Arial"/>
          <w:szCs w:val="24"/>
          <w:lang w:val="hy-AM"/>
        </w:rPr>
        <w:t xml:space="preserve"> 1,9%-</w:t>
      </w:r>
      <w:r w:rsidR="000C1108">
        <w:rPr>
          <w:rFonts w:ascii="Sylfaen" w:hAnsi="Sylfaen" w:cs="Arial"/>
          <w:szCs w:val="24"/>
          <w:lang w:val="hy-AM"/>
        </w:rPr>
        <w:t>ը</w:t>
      </w:r>
      <w:r w:rsidRPr="00DA11BC">
        <w:rPr>
          <w:rFonts w:ascii="Sylfaen" w:hAnsi="Sylfaen" w:cs="Cambria Math"/>
          <w:szCs w:val="24"/>
          <w:lang w:val="hy-AM"/>
        </w:rPr>
        <w:t>։</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Իսրայելի</w:t>
      </w:r>
      <w:r w:rsidRPr="00DA11BC">
        <w:rPr>
          <w:rFonts w:ascii="Sylfaen" w:hAnsi="Sylfaen" w:cs="Arial"/>
          <w:szCs w:val="24"/>
          <w:lang w:val="hy-AM"/>
        </w:rPr>
        <w:t xml:space="preserve"> </w:t>
      </w:r>
      <w:r w:rsidRPr="00DA11BC">
        <w:rPr>
          <w:rFonts w:ascii="Sylfaen" w:hAnsi="Sylfaen" w:cs="Cambria Math"/>
          <w:szCs w:val="24"/>
          <w:lang w:val="hy-AM"/>
        </w:rPr>
        <w:t>քրիստոնյաների</w:t>
      </w:r>
      <w:r w:rsidRPr="00DA11BC">
        <w:rPr>
          <w:rFonts w:ascii="Sylfaen" w:hAnsi="Sylfaen" w:cs="Arial"/>
          <w:szCs w:val="24"/>
          <w:lang w:val="hy-AM"/>
        </w:rPr>
        <w:t xml:space="preserve"> 75.3%-</w:t>
      </w:r>
      <w:r w:rsidRPr="00DA11BC">
        <w:rPr>
          <w:rFonts w:ascii="Sylfaen" w:hAnsi="Sylfaen" w:cs="Cambria Math"/>
          <w:szCs w:val="24"/>
          <w:lang w:val="hy-AM"/>
        </w:rPr>
        <w:t>ը</w:t>
      </w: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քրիստոնյաներ</w:t>
      </w:r>
      <w:r w:rsidRPr="00DA11BC">
        <w:rPr>
          <w:rFonts w:ascii="Sylfaen" w:hAnsi="Sylfaen" w:cs="Arial"/>
          <w:szCs w:val="24"/>
          <w:lang w:val="hy-AM"/>
        </w:rPr>
        <w:t xml:space="preserve"> </w:t>
      </w:r>
      <w:r w:rsidRPr="00DA11BC">
        <w:rPr>
          <w:rFonts w:ascii="Sylfaen" w:hAnsi="Sylfaen" w:cs="Cambria Math"/>
          <w:szCs w:val="24"/>
          <w:lang w:val="hy-AM"/>
        </w:rPr>
        <w:t>են։</w:t>
      </w:r>
      <w:r w:rsidRPr="00DA11BC">
        <w:rPr>
          <w:rFonts w:ascii="Sylfaen" w:hAnsi="Sylfaen" w:cs="Arial"/>
          <w:szCs w:val="24"/>
          <w:lang w:val="hy-AM"/>
        </w:rPr>
        <w:t xml:space="preserve"> </w:t>
      </w:r>
      <w:r w:rsidRPr="00DA11BC">
        <w:rPr>
          <w:rFonts w:ascii="Sylfaen" w:hAnsi="Sylfaen" w:cs="Cambria Math"/>
          <w:szCs w:val="24"/>
          <w:lang w:val="hy-AM"/>
        </w:rPr>
        <w:t>Նրանք</w:t>
      </w:r>
      <w:r w:rsidRPr="00DA11BC">
        <w:rPr>
          <w:rFonts w:ascii="Sylfaen" w:hAnsi="Sylfaen" w:cs="Arial"/>
          <w:szCs w:val="24"/>
          <w:lang w:val="hy-AM"/>
        </w:rPr>
        <w:t xml:space="preserve"> </w:t>
      </w:r>
      <w:r w:rsidRPr="00DA11BC">
        <w:rPr>
          <w:rFonts w:ascii="Sylfaen" w:hAnsi="Sylfaen" w:cs="Cambria Math"/>
          <w:szCs w:val="24"/>
          <w:lang w:val="hy-AM"/>
        </w:rPr>
        <w:t>կազմում</w:t>
      </w:r>
      <w:r w:rsidRPr="00DA11BC">
        <w:rPr>
          <w:rFonts w:ascii="Sylfaen" w:hAnsi="Sylfaen" w:cs="Arial"/>
          <w:szCs w:val="24"/>
          <w:lang w:val="hy-AM"/>
        </w:rPr>
        <w:t xml:space="preserve"> </w:t>
      </w:r>
      <w:r w:rsidRPr="00DA11BC">
        <w:rPr>
          <w:rFonts w:ascii="Sylfaen" w:hAnsi="Sylfaen" w:cs="Cambria Math"/>
          <w:szCs w:val="24"/>
          <w:lang w:val="hy-AM"/>
        </w:rPr>
        <w:t>են</w:t>
      </w:r>
      <w:r w:rsidRPr="00DA11BC">
        <w:rPr>
          <w:rFonts w:ascii="Sylfaen" w:hAnsi="Sylfaen" w:cs="Arial"/>
          <w:szCs w:val="24"/>
          <w:lang w:val="hy-AM"/>
        </w:rPr>
        <w:t xml:space="preserve"> </w:t>
      </w:r>
      <w:r w:rsidRPr="00DA11BC">
        <w:rPr>
          <w:rFonts w:ascii="Sylfaen" w:hAnsi="Sylfaen" w:cs="Cambria Math"/>
          <w:szCs w:val="24"/>
          <w:lang w:val="hy-AM"/>
        </w:rPr>
        <w:t>Իսրայելի</w:t>
      </w:r>
      <w:r w:rsidRPr="00DA11BC">
        <w:rPr>
          <w:rFonts w:ascii="Sylfaen" w:hAnsi="Sylfaen" w:cs="Arial"/>
          <w:szCs w:val="24"/>
          <w:lang w:val="hy-AM"/>
        </w:rPr>
        <w:t xml:space="preserve"> </w:t>
      </w:r>
      <w:r w:rsidRPr="00DA11BC">
        <w:rPr>
          <w:rFonts w:ascii="Sylfaen" w:hAnsi="Sylfaen" w:cs="Cambria Math"/>
          <w:szCs w:val="24"/>
          <w:lang w:val="hy-AM"/>
        </w:rPr>
        <w:t>ընդհանուր</w:t>
      </w: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բնակչության</w:t>
      </w:r>
      <w:r w:rsidRPr="00DA11BC">
        <w:rPr>
          <w:rFonts w:ascii="Sylfaen" w:hAnsi="Sylfaen" w:cs="Arial"/>
          <w:szCs w:val="24"/>
          <w:lang w:val="hy-AM"/>
        </w:rPr>
        <w:t xml:space="preserve"> 6,9%-</w:t>
      </w:r>
      <w:r w:rsidRPr="00DA11BC">
        <w:rPr>
          <w:rFonts w:ascii="Sylfaen" w:hAnsi="Sylfaen" w:cs="Cambria Math"/>
          <w:szCs w:val="24"/>
          <w:lang w:val="hy-AM"/>
        </w:rPr>
        <w:t>ը։</w:t>
      </w:r>
    </w:p>
    <w:p w:rsidR="00C20CB4" w:rsidRPr="00DA11BC" w:rsidRDefault="00C20CB4" w:rsidP="00247C4F">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քրիստոնյաների</w:t>
      </w:r>
      <w:r w:rsidRPr="00DA11BC">
        <w:rPr>
          <w:rFonts w:ascii="Sylfaen" w:hAnsi="Sylfaen" w:cs="Arial"/>
          <w:szCs w:val="24"/>
          <w:lang w:val="hy-AM"/>
        </w:rPr>
        <w:t xml:space="preserve"> </w:t>
      </w:r>
      <w:r w:rsidRPr="00DA11BC">
        <w:rPr>
          <w:rFonts w:ascii="Sylfaen" w:hAnsi="Sylfaen" w:cs="Cambria Math"/>
          <w:szCs w:val="24"/>
          <w:lang w:val="hy-AM"/>
        </w:rPr>
        <w:t>մեծ</w:t>
      </w:r>
      <w:r w:rsidRPr="00DA11BC">
        <w:rPr>
          <w:rFonts w:ascii="Sylfaen" w:hAnsi="Sylfaen" w:cs="Arial"/>
          <w:szCs w:val="24"/>
          <w:lang w:val="hy-AM"/>
        </w:rPr>
        <w:t xml:space="preserve"> </w:t>
      </w:r>
      <w:r w:rsidRPr="00DA11BC">
        <w:rPr>
          <w:rFonts w:ascii="Sylfaen" w:hAnsi="Sylfaen" w:cs="Cambria Math"/>
          <w:szCs w:val="24"/>
          <w:lang w:val="hy-AM"/>
        </w:rPr>
        <w:t>մասը</w:t>
      </w:r>
      <w:r w:rsidRPr="00DA11BC">
        <w:rPr>
          <w:rFonts w:ascii="Sylfaen" w:hAnsi="Sylfaen" w:cs="Arial"/>
          <w:szCs w:val="24"/>
          <w:lang w:val="hy-AM"/>
        </w:rPr>
        <w:t xml:space="preserve"> </w:t>
      </w:r>
      <w:r w:rsidRPr="00DA11BC">
        <w:rPr>
          <w:rFonts w:ascii="Sylfaen" w:hAnsi="Sylfaen" w:cs="Cambria Math"/>
          <w:szCs w:val="24"/>
          <w:lang w:val="hy-AM"/>
        </w:rPr>
        <w:t>բնակվում</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w:t>
      </w:r>
      <w:r w:rsidR="00247C4F">
        <w:rPr>
          <w:rFonts w:ascii="Sylfaen" w:hAnsi="Sylfaen" w:cs="Cambria Math"/>
          <w:szCs w:val="24"/>
          <w:lang w:val="hy-AM"/>
        </w:rPr>
        <w:t>երկրի հ</w:t>
      </w:r>
      <w:r w:rsidRPr="00DA11BC">
        <w:rPr>
          <w:rFonts w:ascii="Sylfaen" w:hAnsi="Sylfaen" w:cs="Cambria Math"/>
          <w:szCs w:val="24"/>
          <w:lang w:val="hy-AM"/>
        </w:rPr>
        <w:t>յուսիսային</w:t>
      </w:r>
      <w:r w:rsidR="00247C4F">
        <w:rPr>
          <w:rFonts w:ascii="Sylfaen" w:hAnsi="Sylfaen" w:cs="Cambria Math"/>
          <w:szCs w:val="24"/>
          <w:lang w:val="hy-AM"/>
        </w:rPr>
        <w:t xml:space="preserve"> շրջաններում</w:t>
      </w:r>
      <w:r w:rsidRPr="00DA11BC">
        <w:rPr>
          <w:rFonts w:ascii="Sylfaen" w:hAnsi="Sylfaen" w:cs="Arial"/>
          <w:szCs w:val="24"/>
          <w:lang w:val="hy-AM"/>
        </w:rPr>
        <w:t xml:space="preserve"> (70,2%)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Հայֆա</w:t>
      </w:r>
      <w:r w:rsidR="00247C4F">
        <w:rPr>
          <w:rFonts w:ascii="Sylfaen" w:hAnsi="Sylfaen" w:cs="Cambria Math"/>
          <w:szCs w:val="24"/>
          <w:lang w:val="hy-AM"/>
        </w:rPr>
        <w:t xml:space="preserve"> քաղաքում</w:t>
      </w:r>
      <w:r w:rsidRPr="00DA11BC">
        <w:rPr>
          <w:rFonts w:ascii="Sylfaen" w:hAnsi="Sylfaen" w:cs="Arial"/>
          <w:szCs w:val="24"/>
          <w:lang w:val="hy-AM"/>
        </w:rPr>
        <w:t xml:space="preserve"> (13,6%):</w:t>
      </w:r>
    </w:p>
    <w:p w:rsidR="00C20CB4" w:rsidRPr="00DA11BC" w:rsidRDefault="00C20CB4" w:rsidP="00247C4F">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Ոչ</w:t>
      </w: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քրիստոնյաների</w:t>
      </w:r>
      <w:r w:rsidRPr="00DA11BC">
        <w:rPr>
          <w:rFonts w:ascii="Sylfaen" w:hAnsi="Sylfaen" w:cs="Arial"/>
          <w:szCs w:val="24"/>
          <w:lang w:val="hy-AM"/>
        </w:rPr>
        <w:t xml:space="preserve"> 38,7%-</w:t>
      </w:r>
      <w:r w:rsidRPr="00DA11BC">
        <w:rPr>
          <w:rFonts w:ascii="Sylfaen" w:hAnsi="Sylfaen" w:cs="Cambria Math"/>
          <w:szCs w:val="24"/>
          <w:lang w:val="hy-AM"/>
        </w:rPr>
        <w:t>ը</w:t>
      </w:r>
      <w:r w:rsidRPr="00DA11BC">
        <w:rPr>
          <w:rFonts w:ascii="Sylfaen" w:hAnsi="Sylfaen" w:cs="Arial"/>
          <w:szCs w:val="24"/>
          <w:lang w:val="hy-AM"/>
        </w:rPr>
        <w:t xml:space="preserve"> </w:t>
      </w:r>
      <w:r w:rsidRPr="00DA11BC">
        <w:rPr>
          <w:rFonts w:ascii="Sylfaen" w:hAnsi="Sylfaen" w:cs="Cambria Math"/>
          <w:szCs w:val="24"/>
          <w:lang w:val="hy-AM"/>
        </w:rPr>
        <w:t>բնակվում</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Թել</w:t>
      </w:r>
      <w:r w:rsidRPr="00DA11BC">
        <w:rPr>
          <w:rFonts w:ascii="Sylfaen" w:hAnsi="Sylfaen" w:cs="Arial"/>
          <w:szCs w:val="24"/>
          <w:lang w:val="hy-AM"/>
        </w:rPr>
        <w:t xml:space="preserve"> </w:t>
      </w:r>
      <w:r w:rsidRPr="00DA11BC">
        <w:rPr>
          <w:rFonts w:ascii="Sylfaen" w:hAnsi="Sylfaen" w:cs="Cambria Math"/>
          <w:szCs w:val="24"/>
          <w:lang w:val="hy-AM"/>
        </w:rPr>
        <w:t>Ավիվում</w:t>
      </w:r>
      <w:r w:rsidRPr="00DA11BC">
        <w:rPr>
          <w:rFonts w:ascii="Sylfaen" w:hAnsi="Sylfaen" w:cs="Arial"/>
          <w:szCs w:val="24"/>
          <w:lang w:val="hy-AM"/>
        </w:rPr>
        <w:t xml:space="preserve">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Կենտրոնական</w:t>
      </w:r>
      <w:r w:rsidRPr="00DA11BC">
        <w:rPr>
          <w:rFonts w:ascii="Sylfaen" w:hAnsi="Sylfaen" w:cs="Arial"/>
          <w:szCs w:val="24"/>
          <w:lang w:val="hy-AM"/>
        </w:rPr>
        <w:t xml:space="preserve"> </w:t>
      </w:r>
      <w:r w:rsidRPr="00DA11BC">
        <w:rPr>
          <w:rFonts w:ascii="Sylfaen" w:hAnsi="Sylfaen" w:cs="Cambria Math"/>
          <w:szCs w:val="24"/>
          <w:lang w:val="hy-AM"/>
        </w:rPr>
        <w:t>շրջաններում</w:t>
      </w:r>
      <w:r w:rsidRPr="00DA11BC">
        <w:rPr>
          <w:rFonts w:ascii="Sylfaen" w:hAnsi="Sylfaen" w:cs="Arial"/>
          <w:szCs w:val="24"/>
          <w:lang w:val="hy-AM"/>
        </w:rPr>
        <w:t xml:space="preserve">, </w:t>
      </w:r>
      <w:r w:rsidRPr="00DA11BC">
        <w:rPr>
          <w:rFonts w:ascii="Sylfaen" w:hAnsi="Sylfaen" w:cs="Cambria Math"/>
          <w:szCs w:val="24"/>
          <w:lang w:val="hy-AM"/>
        </w:rPr>
        <w:t>մինչդեռ</w:t>
      </w:r>
      <w:r w:rsidRPr="00DA11BC">
        <w:rPr>
          <w:rFonts w:ascii="Sylfaen" w:hAnsi="Sylfaen" w:cs="Arial"/>
          <w:szCs w:val="24"/>
          <w:lang w:val="hy-AM"/>
        </w:rPr>
        <w:t xml:space="preserve"> </w:t>
      </w:r>
      <w:r w:rsidR="00247C4F">
        <w:rPr>
          <w:rFonts w:ascii="Sylfaen" w:hAnsi="Sylfaen" w:cs="Cambria Math"/>
          <w:szCs w:val="24"/>
          <w:lang w:val="hy-AM"/>
        </w:rPr>
        <w:t>հ</w:t>
      </w:r>
      <w:r w:rsidRPr="00DA11BC">
        <w:rPr>
          <w:rFonts w:ascii="Sylfaen" w:hAnsi="Sylfaen" w:cs="Cambria Math"/>
          <w:szCs w:val="24"/>
          <w:lang w:val="hy-AM"/>
        </w:rPr>
        <w:t>յուսիսային</w:t>
      </w:r>
      <w:r w:rsidRPr="00DA11BC">
        <w:rPr>
          <w:rFonts w:ascii="Sylfaen" w:hAnsi="Sylfaen" w:cs="Arial"/>
          <w:szCs w:val="24"/>
          <w:lang w:val="hy-AM"/>
        </w:rPr>
        <w:t xml:space="preserve"> </w:t>
      </w:r>
      <w:r w:rsidR="00247C4F" w:rsidRPr="00DA11BC">
        <w:rPr>
          <w:rFonts w:ascii="Sylfaen" w:hAnsi="Sylfaen" w:cs="Cambria Math"/>
          <w:szCs w:val="24"/>
          <w:lang w:val="hy-AM"/>
        </w:rPr>
        <w:t xml:space="preserve">շրջաններում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Հայֆա</w:t>
      </w:r>
      <w:r w:rsidR="00247C4F">
        <w:rPr>
          <w:rFonts w:ascii="Sylfaen" w:hAnsi="Sylfaen" w:cs="Cambria Math"/>
          <w:szCs w:val="24"/>
          <w:lang w:val="hy-AM"/>
        </w:rPr>
        <w:t>յում</w:t>
      </w:r>
      <w:r w:rsidRPr="00DA11BC">
        <w:rPr>
          <w:rFonts w:ascii="Sylfaen" w:hAnsi="Sylfaen" w:cs="Arial"/>
          <w:szCs w:val="24"/>
          <w:lang w:val="hy-AM"/>
        </w:rPr>
        <w:t xml:space="preserve"> </w:t>
      </w:r>
      <w:r w:rsidRPr="00DA11BC">
        <w:rPr>
          <w:rFonts w:ascii="Sylfaen" w:hAnsi="Sylfaen" w:cs="Cambria Math"/>
          <w:szCs w:val="24"/>
          <w:lang w:val="hy-AM"/>
        </w:rPr>
        <w:t>՝</w:t>
      </w:r>
      <w:r w:rsidRPr="00DA11BC">
        <w:rPr>
          <w:rFonts w:ascii="Sylfaen" w:hAnsi="Sylfaen" w:cs="Arial"/>
          <w:szCs w:val="24"/>
          <w:lang w:val="hy-AM"/>
        </w:rPr>
        <w:t xml:space="preserve"> 36,5%-</w:t>
      </w:r>
      <w:r w:rsidRPr="00DA11BC">
        <w:rPr>
          <w:rFonts w:ascii="Sylfaen" w:hAnsi="Sylfaen" w:cs="Cambria Math"/>
          <w:szCs w:val="24"/>
          <w:lang w:val="hy-AM"/>
        </w:rPr>
        <w:t>ը</w:t>
      </w:r>
      <w:r w:rsidRPr="00DA11BC">
        <w:rPr>
          <w:rFonts w:ascii="Sylfaen" w:hAnsi="Sylfaen" w:cs="Arial"/>
          <w:szCs w:val="24"/>
          <w:lang w:val="hy-AM"/>
        </w:rPr>
        <w:t>:</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lastRenderedPageBreak/>
        <w:t xml:space="preserve">• </w:t>
      </w:r>
      <w:r w:rsidRPr="00DA11BC">
        <w:rPr>
          <w:rFonts w:ascii="Sylfaen" w:hAnsi="Sylfaen" w:cs="Cambria Math"/>
          <w:szCs w:val="24"/>
          <w:lang w:val="hy-AM"/>
        </w:rPr>
        <w:t>Ամենամեծ</w:t>
      </w: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բնակչություն</w:t>
      </w:r>
      <w:r w:rsidRPr="00DA11BC">
        <w:rPr>
          <w:rFonts w:ascii="Sylfaen" w:hAnsi="Sylfaen" w:cs="Arial"/>
          <w:szCs w:val="24"/>
          <w:lang w:val="hy-AM"/>
        </w:rPr>
        <w:t xml:space="preserve"> </w:t>
      </w:r>
      <w:r w:rsidRPr="00DA11BC">
        <w:rPr>
          <w:rFonts w:ascii="Sylfaen" w:hAnsi="Sylfaen" w:cs="Cambria Math"/>
          <w:szCs w:val="24"/>
          <w:lang w:val="hy-AM"/>
        </w:rPr>
        <w:t>ունեցող</w:t>
      </w:r>
      <w:r w:rsidRPr="00DA11BC">
        <w:rPr>
          <w:rFonts w:ascii="Sylfaen" w:hAnsi="Sylfaen" w:cs="Arial"/>
          <w:szCs w:val="24"/>
          <w:lang w:val="hy-AM"/>
        </w:rPr>
        <w:t xml:space="preserve"> </w:t>
      </w:r>
      <w:r w:rsidRPr="00DA11BC">
        <w:rPr>
          <w:rFonts w:ascii="Sylfaen" w:hAnsi="Sylfaen" w:cs="Cambria Math"/>
          <w:szCs w:val="24"/>
          <w:lang w:val="hy-AM"/>
        </w:rPr>
        <w:t>բնակավայրերն</w:t>
      </w:r>
      <w:r w:rsidRPr="00DA11BC">
        <w:rPr>
          <w:rFonts w:ascii="Sylfaen" w:hAnsi="Sylfaen" w:cs="Arial"/>
          <w:szCs w:val="24"/>
          <w:lang w:val="hy-AM"/>
        </w:rPr>
        <w:t xml:space="preserve"> </w:t>
      </w:r>
      <w:r w:rsidRPr="00DA11BC">
        <w:rPr>
          <w:rFonts w:ascii="Sylfaen" w:hAnsi="Sylfaen" w:cs="Cambria Math"/>
          <w:szCs w:val="24"/>
          <w:lang w:val="hy-AM"/>
        </w:rPr>
        <w:t>են</w:t>
      </w:r>
      <w:r w:rsidRPr="00DA11BC">
        <w:rPr>
          <w:rFonts w:ascii="Sylfaen" w:hAnsi="Sylfaen" w:cs="Arial"/>
          <w:szCs w:val="24"/>
          <w:lang w:val="hy-AM"/>
        </w:rPr>
        <w:t xml:space="preserve"> </w:t>
      </w:r>
      <w:r w:rsidRPr="00DA11BC">
        <w:rPr>
          <w:rFonts w:ascii="Sylfaen" w:hAnsi="Sylfaen" w:cs="Cambria Math"/>
          <w:szCs w:val="24"/>
          <w:lang w:val="hy-AM"/>
        </w:rPr>
        <w:t>Նազարեթը</w:t>
      </w:r>
      <w:r w:rsidRPr="00DA11BC">
        <w:rPr>
          <w:rFonts w:ascii="Sylfaen" w:hAnsi="Sylfaen" w:cs="Arial"/>
          <w:szCs w:val="24"/>
          <w:lang w:val="hy-AM"/>
        </w:rPr>
        <w:t xml:space="preserve"> (20,800), </w:t>
      </w:r>
      <w:r w:rsidRPr="00DA11BC">
        <w:rPr>
          <w:rFonts w:ascii="Sylfaen" w:hAnsi="Sylfaen" w:cs="Cambria Math"/>
          <w:szCs w:val="24"/>
          <w:lang w:val="hy-AM"/>
        </w:rPr>
        <w:t>Հայֆան</w:t>
      </w:r>
      <w:r w:rsidRPr="00DA11BC">
        <w:rPr>
          <w:rFonts w:ascii="Sylfaen" w:hAnsi="Sylfaen" w:cs="Arial"/>
          <w:szCs w:val="24"/>
          <w:lang w:val="hy-AM"/>
        </w:rPr>
        <w:t xml:space="preserve"> (16,800), </w:t>
      </w:r>
      <w:r w:rsidRPr="00DA11BC">
        <w:rPr>
          <w:rFonts w:ascii="Sylfaen" w:hAnsi="Sylfaen" w:cs="Cambria Math"/>
          <w:szCs w:val="24"/>
          <w:lang w:val="hy-AM"/>
        </w:rPr>
        <w:t>Երուսաղեմը</w:t>
      </w:r>
      <w:r w:rsidRPr="00DA11BC">
        <w:rPr>
          <w:rFonts w:ascii="Sylfaen" w:hAnsi="Sylfaen" w:cs="Arial"/>
          <w:szCs w:val="24"/>
          <w:lang w:val="hy-AM"/>
        </w:rPr>
        <w:t xml:space="preserve"> (13,000)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Շեֆարամը</w:t>
      </w:r>
      <w:r w:rsidRPr="00DA11BC">
        <w:rPr>
          <w:rFonts w:ascii="Sylfaen" w:hAnsi="Sylfaen" w:cs="Arial"/>
          <w:szCs w:val="24"/>
          <w:lang w:val="hy-AM"/>
        </w:rPr>
        <w:t xml:space="preserve"> (10,600):</w:t>
      </w:r>
    </w:p>
    <w:p w:rsidR="00C20CB4" w:rsidRPr="00DA11BC" w:rsidRDefault="00C20CB4" w:rsidP="00247C4F">
      <w:pPr>
        <w:bidi w:val="0"/>
        <w:rPr>
          <w:rFonts w:ascii="Sylfaen" w:hAnsi="Sylfaen" w:cs="Arial"/>
          <w:szCs w:val="24"/>
          <w:lang w:val="hy-AM"/>
        </w:rPr>
      </w:pPr>
      <w:r w:rsidRPr="00DA11BC">
        <w:rPr>
          <w:rFonts w:ascii="Sylfaen" w:hAnsi="Sylfaen" w:cs="Arial"/>
          <w:szCs w:val="24"/>
          <w:lang w:val="hy-AM"/>
        </w:rPr>
        <w:t xml:space="preserve">• 2021 </w:t>
      </w:r>
      <w:r w:rsidRPr="00DA11BC">
        <w:rPr>
          <w:rFonts w:ascii="Sylfaen" w:hAnsi="Sylfaen" w:cs="Cambria Math"/>
          <w:szCs w:val="24"/>
          <w:lang w:val="hy-AM"/>
        </w:rPr>
        <w:t>թվականին</w:t>
      </w:r>
      <w:r w:rsidRPr="00DA11BC">
        <w:rPr>
          <w:rFonts w:ascii="Sylfaen" w:hAnsi="Sylfaen" w:cs="Arial"/>
          <w:szCs w:val="24"/>
          <w:lang w:val="hy-AM"/>
        </w:rPr>
        <w:t xml:space="preserve"> </w:t>
      </w:r>
      <w:r w:rsidRPr="00DA11BC">
        <w:rPr>
          <w:rFonts w:ascii="Sylfaen" w:hAnsi="Sylfaen" w:cs="Cambria Math"/>
          <w:szCs w:val="24"/>
          <w:lang w:val="hy-AM"/>
        </w:rPr>
        <w:t>Իսրայելում</w:t>
      </w:r>
      <w:r w:rsidRPr="00DA11BC">
        <w:rPr>
          <w:rFonts w:ascii="Sylfaen" w:hAnsi="Sylfaen" w:cs="Arial"/>
          <w:szCs w:val="24"/>
          <w:lang w:val="hy-AM"/>
        </w:rPr>
        <w:t xml:space="preserve"> </w:t>
      </w:r>
      <w:r w:rsidRPr="00DA11BC">
        <w:rPr>
          <w:rFonts w:ascii="Sylfaen" w:hAnsi="Sylfaen" w:cs="Cambria Math"/>
          <w:szCs w:val="24"/>
          <w:lang w:val="hy-AM"/>
        </w:rPr>
        <w:t>ամուսնացել</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815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զույգ։</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փեսացուների</w:t>
      </w:r>
      <w:r w:rsidRPr="00DA11BC">
        <w:rPr>
          <w:rFonts w:ascii="Sylfaen" w:hAnsi="Sylfaen" w:cs="Arial"/>
          <w:szCs w:val="24"/>
          <w:lang w:val="hy-AM"/>
        </w:rPr>
        <w:t xml:space="preserve"> </w:t>
      </w:r>
      <w:r w:rsidRPr="00DA11BC">
        <w:rPr>
          <w:rFonts w:ascii="Sylfaen" w:hAnsi="Sylfaen" w:cs="Cambria Math"/>
          <w:szCs w:val="24"/>
          <w:lang w:val="hy-AM"/>
        </w:rPr>
        <w:t>առաջին</w:t>
      </w:r>
      <w:r w:rsidRPr="00DA11BC">
        <w:rPr>
          <w:rFonts w:ascii="Sylfaen" w:hAnsi="Sylfaen" w:cs="Arial"/>
          <w:szCs w:val="24"/>
          <w:lang w:val="hy-AM"/>
        </w:rPr>
        <w:t xml:space="preserve"> </w:t>
      </w:r>
      <w:r w:rsidRPr="00DA11BC">
        <w:rPr>
          <w:rFonts w:ascii="Sylfaen" w:hAnsi="Sylfaen" w:cs="Cambria Math"/>
          <w:szCs w:val="24"/>
          <w:lang w:val="hy-AM"/>
        </w:rPr>
        <w:t>ամուսնության</w:t>
      </w:r>
      <w:r w:rsidRPr="00DA11BC">
        <w:rPr>
          <w:rFonts w:ascii="Sylfaen" w:hAnsi="Sylfaen" w:cs="Arial"/>
          <w:szCs w:val="24"/>
          <w:lang w:val="hy-AM"/>
        </w:rPr>
        <w:t xml:space="preserve"> </w:t>
      </w:r>
      <w:r w:rsidRPr="00DA11BC">
        <w:rPr>
          <w:rFonts w:ascii="Sylfaen" w:hAnsi="Sylfaen" w:cs="Cambria Math"/>
          <w:szCs w:val="24"/>
          <w:lang w:val="hy-AM"/>
        </w:rPr>
        <w:t>միջին</w:t>
      </w:r>
      <w:r w:rsidRPr="00DA11BC">
        <w:rPr>
          <w:rFonts w:ascii="Sylfaen" w:hAnsi="Sylfaen" w:cs="Arial"/>
          <w:szCs w:val="24"/>
          <w:lang w:val="hy-AM"/>
        </w:rPr>
        <w:t xml:space="preserve"> </w:t>
      </w:r>
      <w:r w:rsidRPr="00DA11BC">
        <w:rPr>
          <w:rFonts w:ascii="Sylfaen" w:hAnsi="Sylfaen" w:cs="Cambria Math"/>
          <w:szCs w:val="24"/>
          <w:lang w:val="hy-AM"/>
        </w:rPr>
        <w:t>տարիքը</w:t>
      </w:r>
      <w:r w:rsidRPr="00DA11BC">
        <w:rPr>
          <w:rFonts w:ascii="Sylfaen" w:hAnsi="Sylfaen" w:cs="Arial"/>
          <w:szCs w:val="24"/>
          <w:lang w:val="hy-AM"/>
        </w:rPr>
        <w:t xml:space="preserve"> </w:t>
      </w:r>
      <w:r w:rsidRPr="00DA11BC">
        <w:rPr>
          <w:rFonts w:ascii="Sylfaen" w:hAnsi="Sylfaen" w:cs="Cambria Math"/>
          <w:szCs w:val="24"/>
          <w:lang w:val="hy-AM"/>
        </w:rPr>
        <w:t>եղել</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30,7, </w:t>
      </w:r>
      <w:r w:rsidRPr="00DA11BC">
        <w:rPr>
          <w:rFonts w:ascii="Sylfaen" w:hAnsi="Sylfaen" w:cs="Cambria Math"/>
          <w:szCs w:val="24"/>
          <w:lang w:val="hy-AM"/>
        </w:rPr>
        <w:t>իսկ</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հարսնացուներինը՝</w:t>
      </w:r>
      <w:r w:rsidRPr="00DA11BC">
        <w:rPr>
          <w:rFonts w:ascii="Sylfaen" w:hAnsi="Sylfaen" w:cs="Arial"/>
          <w:szCs w:val="24"/>
          <w:lang w:val="hy-AM"/>
        </w:rPr>
        <w:t xml:space="preserve"> 27,4</w:t>
      </w:r>
      <w:r w:rsidRPr="00DA11BC">
        <w:rPr>
          <w:rFonts w:ascii="Sylfaen" w:hAnsi="Sylfaen" w:cs="Cambria Math"/>
          <w:szCs w:val="24"/>
          <w:lang w:val="hy-AM"/>
        </w:rPr>
        <w:t>։</w:t>
      </w:r>
      <w:r w:rsidRPr="00DA11BC">
        <w:rPr>
          <w:rFonts w:ascii="Sylfaen" w:hAnsi="Sylfaen" w:cs="Arial"/>
          <w:szCs w:val="24"/>
          <w:lang w:val="hy-AM"/>
        </w:rPr>
        <w:t xml:space="preserve"> </w:t>
      </w:r>
      <w:r w:rsidR="00247C4F">
        <w:rPr>
          <w:rFonts w:ascii="Sylfaen" w:hAnsi="Sylfaen" w:cs="Cambria Math"/>
          <w:szCs w:val="24"/>
          <w:lang w:val="hy-AM"/>
        </w:rPr>
        <w:t xml:space="preserve">Ամուսնացած քրիստոնյաների </w:t>
      </w:r>
      <w:r w:rsidRPr="00DA11BC">
        <w:rPr>
          <w:rFonts w:ascii="Sylfaen" w:hAnsi="Sylfaen" w:cs="Arial"/>
          <w:szCs w:val="24"/>
          <w:lang w:val="hy-AM"/>
        </w:rPr>
        <w:t xml:space="preserve"> </w:t>
      </w:r>
      <w:r w:rsidRPr="00DA11BC">
        <w:rPr>
          <w:rFonts w:ascii="Sylfaen" w:hAnsi="Sylfaen" w:cs="Cambria Math"/>
          <w:szCs w:val="24"/>
          <w:lang w:val="hy-AM"/>
        </w:rPr>
        <w:t>տարիքները</w:t>
      </w:r>
      <w:r w:rsidRPr="00DA11BC">
        <w:rPr>
          <w:rFonts w:ascii="Sylfaen" w:hAnsi="Sylfaen" w:cs="Arial"/>
          <w:szCs w:val="24"/>
          <w:lang w:val="hy-AM"/>
        </w:rPr>
        <w:t xml:space="preserve"> </w:t>
      </w:r>
      <w:r w:rsidRPr="00DA11BC">
        <w:rPr>
          <w:rFonts w:ascii="Sylfaen" w:hAnsi="Sylfaen" w:cs="Cambria Math"/>
          <w:szCs w:val="24"/>
          <w:lang w:val="hy-AM"/>
        </w:rPr>
        <w:t>ավելի</w:t>
      </w:r>
      <w:r w:rsidRPr="00DA11BC">
        <w:rPr>
          <w:rFonts w:ascii="Sylfaen" w:hAnsi="Sylfaen" w:cs="Arial"/>
          <w:szCs w:val="24"/>
          <w:lang w:val="hy-AM"/>
        </w:rPr>
        <w:t xml:space="preserve"> </w:t>
      </w:r>
      <w:r w:rsidRPr="00DA11BC">
        <w:rPr>
          <w:rFonts w:ascii="Sylfaen" w:hAnsi="Sylfaen" w:cs="Cambria Math"/>
          <w:szCs w:val="24"/>
          <w:lang w:val="hy-AM"/>
        </w:rPr>
        <w:t>բարձր</w:t>
      </w:r>
      <w:r w:rsidRPr="00DA11BC">
        <w:rPr>
          <w:rFonts w:ascii="Sylfaen" w:hAnsi="Sylfaen" w:cs="Arial"/>
          <w:szCs w:val="24"/>
          <w:lang w:val="hy-AM"/>
        </w:rPr>
        <w:t xml:space="preserve"> </w:t>
      </w:r>
      <w:r w:rsidRPr="00DA11BC">
        <w:rPr>
          <w:rFonts w:ascii="Sylfaen" w:hAnsi="Sylfaen" w:cs="Cambria Math"/>
          <w:szCs w:val="24"/>
          <w:lang w:val="hy-AM"/>
        </w:rPr>
        <w:t>են</w:t>
      </w:r>
      <w:r w:rsidRPr="00DA11BC">
        <w:rPr>
          <w:rFonts w:ascii="Sylfaen" w:hAnsi="Sylfaen" w:cs="Arial"/>
          <w:szCs w:val="24"/>
          <w:lang w:val="hy-AM"/>
        </w:rPr>
        <w:t xml:space="preserve">, </w:t>
      </w:r>
      <w:r w:rsidRPr="00DA11BC">
        <w:rPr>
          <w:rFonts w:ascii="Sylfaen" w:hAnsi="Sylfaen" w:cs="Cambria Math"/>
          <w:szCs w:val="24"/>
          <w:lang w:val="hy-AM"/>
        </w:rPr>
        <w:t>քան</w:t>
      </w:r>
      <w:r w:rsidRPr="00DA11BC">
        <w:rPr>
          <w:rFonts w:ascii="Sylfaen" w:hAnsi="Sylfaen" w:cs="Arial"/>
          <w:szCs w:val="24"/>
          <w:lang w:val="hy-AM"/>
        </w:rPr>
        <w:t xml:space="preserve"> </w:t>
      </w:r>
      <w:r w:rsidRPr="00DA11BC">
        <w:rPr>
          <w:rFonts w:ascii="Sylfaen" w:hAnsi="Sylfaen" w:cs="Cambria Math"/>
          <w:szCs w:val="24"/>
          <w:lang w:val="hy-AM"/>
        </w:rPr>
        <w:t>մյուս</w:t>
      </w:r>
      <w:r w:rsidRPr="00DA11BC">
        <w:rPr>
          <w:rFonts w:ascii="Sylfaen" w:hAnsi="Sylfaen" w:cs="Arial"/>
          <w:szCs w:val="24"/>
          <w:lang w:val="hy-AM"/>
        </w:rPr>
        <w:t xml:space="preserve"> </w:t>
      </w:r>
      <w:r w:rsidRPr="00DA11BC">
        <w:rPr>
          <w:rFonts w:ascii="Sylfaen" w:hAnsi="Sylfaen" w:cs="Cambria Math"/>
          <w:szCs w:val="24"/>
          <w:lang w:val="hy-AM"/>
        </w:rPr>
        <w:t>կրոնների</w:t>
      </w:r>
      <w:r w:rsidRPr="00DA11BC">
        <w:rPr>
          <w:rFonts w:ascii="Sylfaen" w:hAnsi="Sylfaen" w:cs="Arial"/>
          <w:szCs w:val="24"/>
          <w:lang w:val="hy-AM"/>
        </w:rPr>
        <w:t xml:space="preserve"> </w:t>
      </w:r>
      <w:r w:rsidRPr="00DA11BC">
        <w:rPr>
          <w:rFonts w:ascii="Sylfaen" w:hAnsi="Sylfaen" w:cs="Cambria Math"/>
          <w:szCs w:val="24"/>
          <w:lang w:val="hy-AM"/>
        </w:rPr>
        <w:t>միջև</w:t>
      </w:r>
      <w:r w:rsidRPr="00DA11BC">
        <w:rPr>
          <w:rFonts w:ascii="Sylfaen" w:hAnsi="Sylfaen" w:cs="Arial"/>
          <w:szCs w:val="24"/>
          <w:lang w:val="hy-AM"/>
        </w:rPr>
        <w:t xml:space="preserve"> </w:t>
      </w:r>
      <w:r w:rsidRPr="00DA11BC">
        <w:rPr>
          <w:rFonts w:ascii="Sylfaen" w:hAnsi="Sylfaen" w:cs="Cambria Math"/>
          <w:szCs w:val="24"/>
          <w:lang w:val="hy-AM"/>
        </w:rPr>
        <w:t>ամուսնության</w:t>
      </w:r>
      <w:r w:rsidRPr="00DA11BC">
        <w:rPr>
          <w:rFonts w:ascii="Sylfaen" w:hAnsi="Sylfaen" w:cs="Arial"/>
          <w:szCs w:val="24"/>
          <w:lang w:val="hy-AM"/>
        </w:rPr>
        <w:t xml:space="preserve"> </w:t>
      </w:r>
      <w:r w:rsidRPr="00DA11BC">
        <w:rPr>
          <w:rFonts w:ascii="Sylfaen" w:hAnsi="Sylfaen" w:cs="Cambria Math"/>
          <w:szCs w:val="24"/>
          <w:lang w:val="hy-AM"/>
        </w:rPr>
        <w:t>միջին</w:t>
      </w:r>
      <w:r w:rsidRPr="00DA11BC">
        <w:rPr>
          <w:rFonts w:ascii="Sylfaen" w:hAnsi="Sylfaen" w:cs="Arial"/>
          <w:szCs w:val="24"/>
          <w:lang w:val="hy-AM"/>
        </w:rPr>
        <w:t xml:space="preserve"> </w:t>
      </w:r>
      <w:r w:rsidRPr="00DA11BC">
        <w:rPr>
          <w:rFonts w:ascii="Sylfaen" w:hAnsi="Sylfaen" w:cs="Cambria Math"/>
          <w:szCs w:val="24"/>
          <w:lang w:val="hy-AM"/>
        </w:rPr>
        <w:t>տարիքը՝</w:t>
      </w:r>
      <w:r w:rsidRPr="00DA11BC">
        <w:rPr>
          <w:rFonts w:ascii="Sylfaen" w:hAnsi="Sylfaen" w:cs="Arial"/>
          <w:szCs w:val="24"/>
          <w:lang w:val="hy-AM"/>
        </w:rPr>
        <w:t xml:space="preserve">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փեսացուների</w:t>
      </w:r>
      <w:r w:rsidRPr="00DA11BC">
        <w:rPr>
          <w:rFonts w:ascii="Sylfaen" w:hAnsi="Sylfaen" w:cs="Arial"/>
          <w:szCs w:val="24"/>
          <w:lang w:val="hy-AM"/>
        </w:rPr>
        <w:t xml:space="preserve">,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հարսնացուների</w:t>
      </w:r>
      <w:r w:rsidRPr="00DA11BC">
        <w:rPr>
          <w:rFonts w:ascii="Sylfaen" w:hAnsi="Sylfaen" w:cs="Arial"/>
          <w:szCs w:val="24"/>
          <w:lang w:val="hy-AM"/>
        </w:rPr>
        <w:t xml:space="preserve"> </w:t>
      </w:r>
      <w:r w:rsidRPr="00DA11BC">
        <w:rPr>
          <w:rFonts w:ascii="Sylfaen" w:hAnsi="Sylfaen" w:cs="Cambria Math"/>
          <w:szCs w:val="24"/>
          <w:lang w:val="hy-AM"/>
        </w:rPr>
        <w:t>համար</w:t>
      </w:r>
      <w:r w:rsidRPr="00DA11BC">
        <w:rPr>
          <w:rFonts w:ascii="Sylfaen" w:hAnsi="Sylfaen" w:cs="Arial"/>
          <w:szCs w:val="24"/>
          <w:lang w:val="hy-AM"/>
        </w:rPr>
        <w:t>:</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2022 </w:t>
      </w:r>
      <w:r w:rsidRPr="00DA11BC">
        <w:rPr>
          <w:rFonts w:ascii="Sylfaen" w:hAnsi="Sylfaen" w:cs="Cambria Math"/>
          <w:szCs w:val="24"/>
          <w:lang w:val="hy-AM"/>
        </w:rPr>
        <w:t>թվականին</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կանանցից</w:t>
      </w:r>
      <w:r w:rsidRPr="00DA11BC">
        <w:rPr>
          <w:rFonts w:ascii="Sylfaen" w:hAnsi="Sylfaen" w:cs="Arial"/>
          <w:szCs w:val="24"/>
          <w:lang w:val="hy-AM"/>
        </w:rPr>
        <w:t xml:space="preserve"> </w:t>
      </w:r>
      <w:r w:rsidRPr="00DA11BC">
        <w:rPr>
          <w:rFonts w:ascii="Sylfaen" w:hAnsi="Sylfaen" w:cs="Cambria Math"/>
          <w:szCs w:val="24"/>
          <w:lang w:val="hy-AM"/>
        </w:rPr>
        <w:t>ծնվել</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2</w:t>
      </w:r>
      <w:r w:rsidR="003E5DC9">
        <w:rPr>
          <w:rFonts w:ascii="Sylfaen" w:hAnsi="Sylfaen" w:cs="Arial"/>
          <w:szCs w:val="24"/>
          <w:lang w:val="hy-AM"/>
        </w:rPr>
        <w:t>,</w:t>
      </w:r>
      <w:r w:rsidRPr="00DA11BC">
        <w:rPr>
          <w:rFonts w:ascii="Sylfaen" w:hAnsi="Sylfaen" w:cs="Arial"/>
          <w:szCs w:val="24"/>
          <w:lang w:val="hy-AM"/>
        </w:rPr>
        <w:t xml:space="preserve">343 </w:t>
      </w:r>
      <w:r w:rsidRPr="00DA11BC">
        <w:rPr>
          <w:rFonts w:ascii="Sylfaen" w:hAnsi="Sylfaen" w:cs="Cambria Math"/>
          <w:szCs w:val="24"/>
          <w:lang w:val="hy-AM"/>
        </w:rPr>
        <w:t>երեխա</w:t>
      </w:r>
      <w:r w:rsidRPr="00DA11BC">
        <w:rPr>
          <w:rFonts w:ascii="Sylfaen" w:hAnsi="Sylfaen" w:cs="Arial"/>
          <w:szCs w:val="24"/>
          <w:lang w:val="hy-AM"/>
        </w:rPr>
        <w:t xml:space="preserve">, </w:t>
      </w:r>
      <w:r w:rsidRPr="00DA11BC">
        <w:rPr>
          <w:rFonts w:ascii="Sylfaen" w:hAnsi="Sylfaen" w:cs="Cambria Math"/>
          <w:szCs w:val="24"/>
          <w:lang w:val="hy-AM"/>
        </w:rPr>
        <w:t>որոնցից</w:t>
      </w:r>
      <w:r w:rsidRPr="00DA11BC">
        <w:rPr>
          <w:rFonts w:ascii="Sylfaen" w:hAnsi="Sylfaen" w:cs="Arial"/>
          <w:szCs w:val="24"/>
          <w:lang w:val="hy-AM"/>
        </w:rPr>
        <w:t xml:space="preserve"> </w:t>
      </w:r>
      <w:r w:rsidRPr="00DA11BC">
        <w:rPr>
          <w:rFonts w:ascii="Sylfaen" w:hAnsi="Sylfaen" w:cs="Cambria Math"/>
          <w:szCs w:val="24"/>
          <w:lang w:val="hy-AM"/>
        </w:rPr>
        <w:t>մոտ</w:t>
      </w:r>
      <w:r w:rsidRPr="00DA11BC">
        <w:rPr>
          <w:rFonts w:ascii="Sylfaen" w:hAnsi="Sylfaen" w:cs="Arial"/>
          <w:szCs w:val="24"/>
          <w:lang w:val="hy-AM"/>
        </w:rPr>
        <w:t xml:space="preserve"> 73%-</w:t>
      </w:r>
      <w:r w:rsidRPr="00DA11BC">
        <w:rPr>
          <w:rFonts w:ascii="Sylfaen" w:hAnsi="Sylfaen" w:cs="Cambria Math"/>
          <w:szCs w:val="24"/>
          <w:lang w:val="hy-AM"/>
        </w:rPr>
        <w:t>ը</w:t>
      </w:r>
      <w:r w:rsidRPr="00DA11BC">
        <w:rPr>
          <w:rFonts w:ascii="Sylfaen" w:hAnsi="Sylfaen" w:cs="Arial"/>
          <w:szCs w:val="24"/>
          <w:lang w:val="hy-AM"/>
        </w:rPr>
        <w:t xml:space="preserve"> (1704 </w:t>
      </w:r>
      <w:r w:rsidRPr="00DA11BC">
        <w:rPr>
          <w:rFonts w:ascii="Sylfaen" w:hAnsi="Sylfaen" w:cs="Cambria Math"/>
          <w:szCs w:val="24"/>
          <w:lang w:val="hy-AM"/>
        </w:rPr>
        <w:t>նորածին</w:t>
      </w:r>
      <w:r w:rsidRPr="00DA11BC">
        <w:rPr>
          <w:rFonts w:ascii="Sylfaen" w:hAnsi="Sylfaen" w:cs="Arial"/>
          <w:szCs w:val="24"/>
          <w:lang w:val="hy-AM"/>
        </w:rPr>
        <w:t xml:space="preserve">) </w:t>
      </w:r>
      <w:r w:rsidRPr="00DA11BC">
        <w:rPr>
          <w:rFonts w:ascii="Sylfaen" w:hAnsi="Sylfaen" w:cs="Cambria Math"/>
          <w:szCs w:val="24"/>
          <w:lang w:val="hy-AM"/>
        </w:rPr>
        <w:t>ծնվել</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կանանցից</w:t>
      </w:r>
      <w:r w:rsidR="00247C4F">
        <w:rPr>
          <w:rFonts w:ascii="Sylfaen" w:hAnsi="Sylfaen" w:cs="Cambria Math"/>
          <w:szCs w:val="24"/>
          <w:lang w:val="hy-AM"/>
        </w:rPr>
        <w:t>՝ քրիստոնյա արաբների ընտանիքներում</w:t>
      </w:r>
      <w:r w:rsidRPr="00DA11BC">
        <w:rPr>
          <w:rFonts w:ascii="Sylfaen" w:hAnsi="Sylfaen" w:cs="Arial"/>
          <w:szCs w:val="24"/>
          <w:lang w:val="hy-AM"/>
        </w:rPr>
        <w:t>:</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2022 </w:t>
      </w:r>
      <w:r w:rsidRPr="00DA11BC">
        <w:rPr>
          <w:rFonts w:ascii="Sylfaen" w:hAnsi="Sylfaen" w:cs="Cambria Math"/>
          <w:szCs w:val="24"/>
          <w:lang w:val="hy-AM"/>
        </w:rPr>
        <w:t>թվականին</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կնոջ</w:t>
      </w:r>
      <w:r w:rsidRPr="00DA11BC">
        <w:rPr>
          <w:rFonts w:ascii="Sylfaen" w:hAnsi="Sylfaen" w:cs="Arial"/>
          <w:szCs w:val="24"/>
          <w:lang w:val="hy-AM"/>
        </w:rPr>
        <w:t xml:space="preserve"> </w:t>
      </w:r>
      <w:r w:rsidRPr="00DA11BC">
        <w:rPr>
          <w:rFonts w:ascii="Sylfaen" w:hAnsi="Sylfaen" w:cs="Cambria Math"/>
          <w:szCs w:val="24"/>
          <w:lang w:val="hy-AM"/>
        </w:rPr>
        <w:t>ծնելիության</w:t>
      </w:r>
      <w:r w:rsidRPr="00DA11BC">
        <w:rPr>
          <w:rFonts w:ascii="Sylfaen" w:hAnsi="Sylfaen" w:cs="Arial"/>
          <w:szCs w:val="24"/>
          <w:lang w:val="hy-AM"/>
        </w:rPr>
        <w:t xml:space="preserve"> </w:t>
      </w:r>
      <w:r w:rsidRPr="00DA11BC">
        <w:rPr>
          <w:rFonts w:ascii="Sylfaen" w:hAnsi="Sylfaen" w:cs="Cambria Math"/>
          <w:szCs w:val="24"/>
          <w:lang w:val="hy-AM"/>
        </w:rPr>
        <w:t>ընդհանուր</w:t>
      </w:r>
      <w:r w:rsidRPr="00DA11BC">
        <w:rPr>
          <w:rFonts w:ascii="Sylfaen" w:hAnsi="Sylfaen" w:cs="Arial"/>
          <w:szCs w:val="24"/>
          <w:lang w:val="hy-AM"/>
        </w:rPr>
        <w:t xml:space="preserve"> </w:t>
      </w:r>
      <w:r w:rsidRPr="00DA11BC">
        <w:rPr>
          <w:rFonts w:ascii="Sylfaen" w:hAnsi="Sylfaen" w:cs="Cambria Math"/>
          <w:szCs w:val="24"/>
          <w:lang w:val="hy-AM"/>
        </w:rPr>
        <w:t>գործակիցը</w:t>
      </w:r>
      <w:r w:rsidRPr="00DA11BC">
        <w:rPr>
          <w:rFonts w:ascii="Sylfaen" w:hAnsi="Sylfaen" w:cs="Arial"/>
          <w:szCs w:val="24"/>
          <w:lang w:val="hy-AM"/>
        </w:rPr>
        <w:t xml:space="preserve"> </w:t>
      </w:r>
      <w:r w:rsidRPr="00DA11BC">
        <w:rPr>
          <w:rFonts w:ascii="Sylfaen" w:hAnsi="Sylfaen" w:cs="Cambria Math"/>
          <w:szCs w:val="24"/>
          <w:lang w:val="hy-AM"/>
        </w:rPr>
        <w:t>մեկ</w:t>
      </w:r>
      <w:r w:rsidRPr="00DA11BC">
        <w:rPr>
          <w:rFonts w:ascii="Sylfaen" w:hAnsi="Sylfaen" w:cs="Arial"/>
          <w:szCs w:val="24"/>
          <w:lang w:val="hy-AM"/>
        </w:rPr>
        <w:t xml:space="preserve"> </w:t>
      </w:r>
      <w:r w:rsidRPr="00DA11BC">
        <w:rPr>
          <w:rFonts w:ascii="Sylfaen" w:hAnsi="Sylfaen" w:cs="Cambria Math"/>
          <w:szCs w:val="24"/>
          <w:lang w:val="hy-AM"/>
        </w:rPr>
        <w:t>կնոջ</w:t>
      </w:r>
      <w:r w:rsidRPr="00DA11BC">
        <w:rPr>
          <w:rFonts w:ascii="Sylfaen" w:hAnsi="Sylfaen" w:cs="Arial"/>
          <w:szCs w:val="24"/>
          <w:lang w:val="hy-AM"/>
        </w:rPr>
        <w:t xml:space="preserve"> </w:t>
      </w:r>
      <w:r w:rsidRPr="00DA11BC">
        <w:rPr>
          <w:rFonts w:ascii="Sylfaen" w:hAnsi="Sylfaen" w:cs="Cambria Math"/>
          <w:szCs w:val="24"/>
          <w:lang w:val="hy-AM"/>
        </w:rPr>
        <w:t>հաշվով</w:t>
      </w:r>
      <w:r w:rsidRPr="00DA11BC">
        <w:rPr>
          <w:rFonts w:ascii="Sylfaen" w:hAnsi="Sylfaen" w:cs="Arial"/>
          <w:szCs w:val="24"/>
          <w:lang w:val="hy-AM"/>
        </w:rPr>
        <w:t xml:space="preserve"> </w:t>
      </w:r>
      <w:r w:rsidRPr="00DA11BC">
        <w:rPr>
          <w:rFonts w:ascii="Sylfaen" w:hAnsi="Sylfaen" w:cs="Cambria Math"/>
          <w:szCs w:val="24"/>
          <w:lang w:val="hy-AM"/>
        </w:rPr>
        <w:t>միջինը</w:t>
      </w:r>
      <w:r w:rsidRPr="00DA11BC">
        <w:rPr>
          <w:rFonts w:ascii="Sylfaen" w:hAnsi="Sylfaen" w:cs="Arial"/>
          <w:szCs w:val="24"/>
          <w:lang w:val="hy-AM"/>
        </w:rPr>
        <w:t xml:space="preserve"> 1,68 </w:t>
      </w:r>
      <w:r w:rsidRPr="00DA11BC">
        <w:rPr>
          <w:rFonts w:ascii="Sylfaen" w:hAnsi="Sylfaen" w:cs="Cambria Math"/>
          <w:szCs w:val="24"/>
          <w:lang w:val="hy-AM"/>
        </w:rPr>
        <w:t>երեխա</w:t>
      </w:r>
      <w:r w:rsidRPr="00DA11BC">
        <w:rPr>
          <w:rFonts w:ascii="Sylfaen" w:hAnsi="Sylfaen" w:cs="Arial"/>
          <w:szCs w:val="24"/>
          <w:lang w:val="hy-AM"/>
        </w:rPr>
        <w:t xml:space="preserve"> </w:t>
      </w:r>
      <w:r w:rsidRPr="00DA11BC">
        <w:rPr>
          <w:rFonts w:ascii="Sylfaen" w:hAnsi="Sylfaen" w:cs="Cambria Math"/>
          <w:szCs w:val="24"/>
          <w:lang w:val="hy-AM"/>
        </w:rPr>
        <w:t>էր։</w:t>
      </w:r>
      <w:r w:rsidRPr="00DA11BC">
        <w:rPr>
          <w:rFonts w:ascii="Sylfaen" w:hAnsi="Sylfaen" w:cs="Arial"/>
          <w:szCs w:val="24"/>
          <w:lang w:val="hy-AM"/>
        </w:rPr>
        <w:t xml:space="preserve"> </w:t>
      </w:r>
      <w:r w:rsidRPr="00DA11BC">
        <w:rPr>
          <w:rFonts w:ascii="Sylfaen" w:hAnsi="Sylfaen" w:cs="Cambria Math"/>
          <w:szCs w:val="24"/>
          <w:lang w:val="hy-AM"/>
        </w:rPr>
        <w:t>Մեկ</w:t>
      </w: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կնոջ</w:t>
      </w:r>
      <w:r w:rsidRPr="00DA11BC">
        <w:rPr>
          <w:rFonts w:ascii="Sylfaen" w:hAnsi="Sylfaen" w:cs="Arial"/>
          <w:szCs w:val="24"/>
          <w:lang w:val="hy-AM"/>
        </w:rPr>
        <w:t xml:space="preserve"> </w:t>
      </w:r>
      <w:r w:rsidRPr="00DA11BC">
        <w:rPr>
          <w:rFonts w:ascii="Sylfaen" w:hAnsi="Sylfaen" w:cs="Cambria Math"/>
          <w:szCs w:val="24"/>
          <w:lang w:val="hy-AM"/>
        </w:rPr>
        <w:t>երեխաների</w:t>
      </w:r>
      <w:r w:rsidRPr="00DA11BC">
        <w:rPr>
          <w:rFonts w:ascii="Sylfaen" w:hAnsi="Sylfaen" w:cs="Arial"/>
          <w:szCs w:val="24"/>
          <w:lang w:val="hy-AM"/>
        </w:rPr>
        <w:t xml:space="preserve"> </w:t>
      </w:r>
      <w:r w:rsidRPr="00DA11BC">
        <w:rPr>
          <w:rFonts w:ascii="Sylfaen" w:hAnsi="Sylfaen" w:cs="Cambria Math"/>
          <w:szCs w:val="24"/>
          <w:lang w:val="hy-AM"/>
        </w:rPr>
        <w:t>թիվը</w:t>
      </w:r>
      <w:r w:rsidRPr="00DA11BC">
        <w:rPr>
          <w:rFonts w:ascii="Sylfaen" w:hAnsi="Sylfaen" w:cs="Arial"/>
          <w:szCs w:val="24"/>
          <w:lang w:val="hy-AM"/>
        </w:rPr>
        <w:t xml:space="preserve"> </w:t>
      </w:r>
      <w:r w:rsidRPr="00DA11BC">
        <w:rPr>
          <w:rFonts w:ascii="Sylfaen" w:hAnsi="Sylfaen" w:cs="Cambria Math"/>
          <w:szCs w:val="24"/>
          <w:lang w:val="hy-AM"/>
        </w:rPr>
        <w:t>դեռ</w:t>
      </w:r>
      <w:r w:rsidRPr="00DA11BC">
        <w:rPr>
          <w:rFonts w:ascii="Sylfaen" w:hAnsi="Sylfaen" w:cs="Arial"/>
          <w:szCs w:val="24"/>
          <w:lang w:val="hy-AM"/>
        </w:rPr>
        <w:t xml:space="preserve"> </w:t>
      </w:r>
      <w:r w:rsidRPr="00DA11BC">
        <w:rPr>
          <w:rFonts w:ascii="Sylfaen" w:hAnsi="Sylfaen" w:cs="Cambria Math"/>
          <w:szCs w:val="24"/>
          <w:lang w:val="hy-AM"/>
        </w:rPr>
        <w:t>ավելի</w:t>
      </w:r>
      <w:r w:rsidRPr="00DA11BC">
        <w:rPr>
          <w:rFonts w:ascii="Sylfaen" w:hAnsi="Sylfaen" w:cs="Arial"/>
          <w:szCs w:val="24"/>
          <w:lang w:val="hy-AM"/>
        </w:rPr>
        <w:t xml:space="preserve"> </w:t>
      </w:r>
      <w:r w:rsidRPr="00DA11BC">
        <w:rPr>
          <w:rFonts w:ascii="Sylfaen" w:hAnsi="Sylfaen" w:cs="Cambria Math"/>
          <w:szCs w:val="24"/>
          <w:lang w:val="hy-AM"/>
        </w:rPr>
        <w:t>քիչ</w:t>
      </w:r>
      <w:r w:rsidRPr="00DA11BC">
        <w:rPr>
          <w:rFonts w:ascii="Sylfaen" w:hAnsi="Sylfaen" w:cs="Arial"/>
          <w:szCs w:val="24"/>
          <w:lang w:val="hy-AM"/>
        </w:rPr>
        <w:t xml:space="preserve"> </w:t>
      </w:r>
      <w:r w:rsidRPr="00DA11BC">
        <w:rPr>
          <w:rFonts w:ascii="Sylfaen" w:hAnsi="Sylfaen" w:cs="Cambria Math"/>
          <w:szCs w:val="24"/>
          <w:lang w:val="hy-AM"/>
        </w:rPr>
        <w:t>էր՝</w:t>
      </w:r>
      <w:r w:rsidRPr="00DA11BC">
        <w:rPr>
          <w:rFonts w:ascii="Sylfaen" w:hAnsi="Sylfaen" w:cs="Arial"/>
          <w:szCs w:val="24"/>
          <w:lang w:val="hy-AM"/>
        </w:rPr>
        <w:t xml:space="preserve"> </w:t>
      </w:r>
      <w:r w:rsidRPr="00DA11BC">
        <w:rPr>
          <w:rFonts w:ascii="Sylfaen" w:hAnsi="Sylfaen" w:cs="Cambria Math"/>
          <w:szCs w:val="24"/>
          <w:lang w:val="hy-AM"/>
        </w:rPr>
        <w:t>մեկ</w:t>
      </w:r>
      <w:r w:rsidRPr="00DA11BC">
        <w:rPr>
          <w:rFonts w:ascii="Sylfaen" w:hAnsi="Sylfaen" w:cs="Arial"/>
          <w:szCs w:val="24"/>
          <w:lang w:val="hy-AM"/>
        </w:rPr>
        <w:t xml:space="preserve"> </w:t>
      </w:r>
      <w:r w:rsidRPr="00DA11BC">
        <w:rPr>
          <w:rFonts w:ascii="Sylfaen" w:hAnsi="Sylfaen" w:cs="Cambria Math"/>
          <w:szCs w:val="24"/>
          <w:lang w:val="hy-AM"/>
        </w:rPr>
        <w:t>կնոջ</w:t>
      </w:r>
      <w:r w:rsidRPr="00DA11BC">
        <w:rPr>
          <w:rFonts w:ascii="Sylfaen" w:hAnsi="Sylfaen" w:cs="Arial"/>
          <w:szCs w:val="24"/>
          <w:lang w:val="hy-AM"/>
        </w:rPr>
        <w:t xml:space="preserve"> </w:t>
      </w:r>
      <w:r w:rsidRPr="00DA11BC">
        <w:rPr>
          <w:rFonts w:ascii="Sylfaen" w:hAnsi="Sylfaen" w:cs="Cambria Math"/>
          <w:szCs w:val="24"/>
          <w:lang w:val="hy-AM"/>
        </w:rPr>
        <w:t>հաշվով</w:t>
      </w:r>
      <w:r w:rsidRPr="00DA11BC">
        <w:rPr>
          <w:rFonts w:ascii="Sylfaen" w:hAnsi="Sylfaen" w:cs="Arial"/>
          <w:szCs w:val="24"/>
          <w:lang w:val="hy-AM"/>
        </w:rPr>
        <w:t xml:space="preserve"> 1,62 </w:t>
      </w:r>
      <w:r w:rsidRPr="00DA11BC">
        <w:rPr>
          <w:rFonts w:ascii="Sylfaen" w:hAnsi="Sylfaen" w:cs="Cambria Math"/>
          <w:szCs w:val="24"/>
          <w:lang w:val="hy-AM"/>
        </w:rPr>
        <w:t>երեխա</w:t>
      </w:r>
      <w:r w:rsidRPr="00DA11BC">
        <w:rPr>
          <w:rFonts w:ascii="Sylfaen" w:hAnsi="Sylfaen" w:cs="Arial"/>
          <w:szCs w:val="24"/>
          <w:lang w:val="hy-AM"/>
        </w:rPr>
        <w:t>:</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Քրիստոնյայի</w:t>
      </w:r>
      <w:r w:rsidRPr="00DA11BC">
        <w:rPr>
          <w:rFonts w:ascii="Sylfaen" w:hAnsi="Sylfaen" w:cs="Arial"/>
          <w:szCs w:val="24"/>
          <w:lang w:val="hy-AM"/>
        </w:rPr>
        <w:t xml:space="preserve"> </w:t>
      </w:r>
      <w:r w:rsidRPr="00DA11BC">
        <w:rPr>
          <w:rFonts w:ascii="Sylfaen" w:hAnsi="Sylfaen" w:cs="Cambria Math"/>
          <w:szCs w:val="24"/>
          <w:lang w:val="hy-AM"/>
        </w:rPr>
        <w:t>գլխավորած</w:t>
      </w:r>
      <w:r w:rsidRPr="00DA11BC">
        <w:rPr>
          <w:rFonts w:ascii="Sylfaen" w:hAnsi="Sylfaen" w:cs="Arial"/>
          <w:szCs w:val="24"/>
          <w:lang w:val="hy-AM"/>
        </w:rPr>
        <w:t xml:space="preserve"> </w:t>
      </w:r>
      <w:r w:rsidRPr="00DA11BC">
        <w:rPr>
          <w:rFonts w:ascii="Sylfaen" w:hAnsi="Sylfaen" w:cs="Cambria Math"/>
          <w:szCs w:val="24"/>
          <w:lang w:val="hy-AM"/>
        </w:rPr>
        <w:t>տնային</w:t>
      </w:r>
      <w:r w:rsidRPr="00DA11BC">
        <w:rPr>
          <w:rFonts w:ascii="Sylfaen" w:hAnsi="Sylfaen" w:cs="Arial"/>
          <w:szCs w:val="24"/>
          <w:lang w:val="hy-AM"/>
        </w:rPr>
        <w:t xml:space="preserve"> </w:t>
      </w:r>
      <w:r w:rsidRPr="00DA11BC">
        <w:rPr>
          <w:rFonts w:ascii="Sylfaen" w:hAnsi="Sylfaen" w:cs="Cambria Math"/>
          <w:szCs w:val="24"/>
          <w:lang w:val="hy-AM"/>
        </w:rPr>
        <w:t>տնտեսության</w:t>
      </w:r>
      <w:r w:rsidRPr="00DA11BC">
        <w:rPr>
          <w:rFonts w:ascii="Sylfaen" w:hAnsi="Sylfaen" w:cs="Arial"/>
          <w:szCs w:val="24"/>
          <w:lang w:val="hy-AM"/>
        </w:rPr>
        <w:t xml:space="preserve"> </w:t>
      </w:r>
      <w:r w:rsidRPr="00DA11BC">
        <w:rPr>
          <w:rFonts w:ascii="Sylfaen" w:hAnsi="Sylfaen" w:cs="Cambria Math"/>
          <w:szCs w:val="24"/>
          <w:lang w:val="hy-AM"/>
        </w:rPr>
        <w:t>միջին</w:t>
      </w:r>
      <w:r w:rsidRPr="00DA11BC">
        <w:rPr>
          <w:rFonts w:ascii="Sylfaen" w:hAnsi="Sylfaen" w:cs="Arial"/>
          <w:szCs w:val="24"/>
          <w:lang w:val="hy-AM"/>
        </w:rPr>
        <w:t xml:space="preserve"> </w:t>
      </w:r>
      <w:r w:rsidRPr="00DA11BC">
        <w:rPr>
          <w:rFonts w:ascii="Sylfaen" w:hAnsi="Sylfaen" w:cs="Cambria Math"/>
          <w:szCs w:val="24"/>
          <w:lang w:val="hy-AM"/>
        </w:rPr>
        <w:t>չափը</w:t>
      </w:r>
      <w:r w:rsidRPr="00DA11BC">
        <w:rPr>
          <w:rFonts w:ascii="Sylfaen" w:hAnsi="Sylfaen" w:cs="Arial"/>
          <w:szCs w:val="24"/>
          <w:lang w:val="hy-AM"/>
        </w:rPr>
        <w:t xml:space="preserve"> 2,99 </w:t>
      </w:r>
      <w:r w:rsidRPr="00DA11BC">
        <w:rPr>
          <w:rFonts w:ascii="Sylfaen" w:hAnsi="Sylfaen" w:cs="Cambria Math"/>
          <w:szCs w:val="24"/>
          <w:lang w:val="hy-AM"/>
        </w:rPr>
        <w:t>մարդ</w:t>
      </w:r>
      <w:r w:rsidRPr="00DA11BC">
        <w:rPr>
          <w:rFonts w:ascii="Sylfaen" w:hAnsi="Sylfaen" w:cs="Arial"/>
          <w:szCs w:val="24"/>
          <w:lang w:val="hy-AM"/>
        </w:rPr>
        <w:t xml:space="preserve"> </w:t>
      </w:r>
      <w:r w:rsidRPr="00DA11BC">
        <w:rPr>
          <w:rFonts w:ascii="Sylfaen" w:hAnsi="Sylfaen" w:cs="Cambria Math"/>
          <w:szCs w:val="24"/>
          <w:lang w:val="hy-AM"/>
        </w:rPr>
        <w:t>էր</w:t>
      </w:r>
      <w:r w:rsidRPr="00DA11BC">
        <w:rPr>
          <w:rFonts w:ascii="Sylfaen" w:hAnsi="Sylfaen" w:cs="Arial"/>
          <w:szCs w:val="24"/>
          <w:lang w:val="hy-AM"/>
        </w:rPr>
        <w:t xml:space="preserve">, </w:t>
      </w:r>
      <w:r w:rsidRPr="00DA11BC">
        <w:rPr>
          <w:rFonts w:ascii="Sylfaen" w:hAnsi="Sylfaen" w:cs="Cambria Math"/>
          <w:szCs w:val="24"/>
          <w:lang w:val="hy-AM"/>
        </w:rPr>
        <w:t>ինչը</w:t>
      </w:r>
      <w:r w:rsidRPr="00DA11BC">
        <w:rPr>
          <w:rFonts w:ascii="Sylfaen" w:hAnsi="Sylfaen" w:cs="Arial"/>
          <w:szCs w:val="24"/>
          <w:lang w:val="hy-AM"/>
        </w:rPr>
        <w:t xml:space="preserve"> </w:t>
      </w:r>
      <w:r w:rsidRPr="00DA11BC">
        <w:rPr>
          <w:rFonts w:ascii="Sylfaen" w:hAnsi="Sylfaen" w:cs="Cambria Math"/>
          <w:szCs w:val="24"/>
          <w:lang w:val="hy-AM"/>
        </w:rPr>
        <w:t>նման</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հրեայի</w:t>
      </w:r>
      <w:r w:rsidRPr="00DA11BC">
        <w:rPr>
          <w:rFonts w:ascii="Sylfaen" w:hAnsi="Sylfaen" w:cs="Arial"/>
          <w:szCs w:val="24"/>
          <w:lang w:val="hy-AM"/>
        </w:rPr>
        <w:t xml:space="preserve"> </w:t>
      </w:r>
      <w:r w:rsidRPr="00DA11BC">
        <w:rPr>
          <w:rFonts w:ascii="Sylfaen" w:hAnsi="Sylfaen" w:cs="Cambria Math"/>
          <w:szCs w:val="24"/>
          <w:lang w:val="hy-AM"/>
        </w:rPr>
        <w:t>գլխավորած</w:t>
      </w:r>
      <w:r w:rsidRPr="00DA11BC">
        <w:rPr>
          <w:rFonts w:ascii="Sylfaen" w:hAnsi="Sylfaen" w:cs="Arial"/>
          <w:szCs w:val="24"/>
          <w:lang w:val="hy-AM"/>
        </w:rPr>
        <w:t xml:space="preserve"> </w:t>
      </w:r>
      <w:r w:rsidRPr="00DA11BC">
        <w:rPr>
          <w:rFonts w:ascii="Sylfaen" w:hAnsi="Sylfaen" w:cs="Cambria Math"/>
          <w:szCs w:val="24"/>
          <w:lang w:val="hy-AM"/>
        </w:rPr>
        <w:t>տնային</w:t>
      </w:r>
      <w:r w:rsidRPr="00DA11BC">
        <w:rPr>
          <w:rFonts w:ascii="Sylfaen" w:hAnsi="Sylfaen" w:cs="Arial"/>
          <w:szCs w:val="24"/>
          <w:lang w:val="hy-AM"/>
        </w:rPr>
        <w:t xml:space="preserve"> </w:t>
      </w:r>
      <w:r w:rsidRPr="00DA11BC">
        <w:rPr>
          <w:rFonts w:ascii="Sylfaen" w:hAnsi="Sylfaen" w:cs="Cambria Math"/>
          <w:szCs w:val="24"/>
          <w:lang w:val="hy-AM"/>
        </w:rPr>
        <w:t>տնտեսությունների</w:t>
      </w:r>
      <w:r w:rsidRPr="00DA11BC">
        <w:rPr>
          <w:rFonts w:ascii="Sylfaen" w:hAnsi="Sylfaen" w:cs="Arial"/>
          <w:szCs w:val="24"/>
          <w:lang w:val="hy-AM"/>
        </w:rPr>
        <w:t xml:space="preserve"> </w:t>
      </w:r>
      <w:r w:rsidRPr="00DA11BC">
        <w:rPr>
          <w:rFonts w:ascii="Sylfaen" w:hAnsi="Sylfaen" w:cs="Cambria Math"/>
          <w:szCs w:val="24"/>
          <w:lang w:val="hy-AM"/>
        </w:rPr>
        <w:t>մեծությանը</w:t>
      </w:r>
      <w:r w:rsidRPr="00DA11BC">
        <w:rPr>
          <w:rFonts w:ascii="Sylfaen" w:hAnsi="Sylfaen" w:cs="Arial"/>
          <w:szCs w:val="24"/>
          <w:lang w:val="hy-AM"/>
        </w:rPr>
        <w:t xml:space="preserve"> (3,02)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ավելի</w:t>
      </w:r>
      <w:r w:rsidRPr="00DA11BC">
        <w:rPr>
          <w:rFonts w:ascii="Sylfaen" w:hAnsi="Sylfaen" w:cs="Arial"/>
          <w:szCs w:val="24"/>
          <w:lang w:val="hy-AM"/>
        </w:rPr>
        <w:t xml:space="preserve"> </w:t>
      </w:r>
      <w:r w:rsidRPr="00DA11BC">
        <w:rPr>
          <w:rFonts w:ascii="Sylfaen" w:hAnsi="Sylfaen" w:cs="Cambria Math"/>
          <w:szCs w:val="24"/>
          <w:lang w:val="hy-AM"/>
        </w:rPr>
        <w:t>ցածր</w:t>
      </w:r>
      <w:r w:rsidRPr="00DA11BC">
        <w:rPr>
          <w:rFonts w:ascii="Sylfaen" w:hAnsi="Sylfaen" w:cs="Arial"/>
          <w:szCs w:val="24"/>
          <w:lang w:val="hy-AM"/>
        </w:rPr>
        <w:t xml:space="preserve">, </w:t>
      </w:r>
      <w:r w:rsidRPr="00DA11BC">
        <w:rPr>
          <w:rFonts w:ascii="Sylfaen" w:hAnsi="Sylfaen" w:cs="Cambria Math"/>
          <w:szCs w:val="24"/>
          <w:lang w:val="hy-AM"/>
        </w:rPr>
        <w:t>քան</w:t>
      </w:r>
      <w:r w:rsidRPr="00DA11BC">
        <w:rPr>
          <w:rFonts w:ascii="Sylfaen" w:hAnsi="Sylfaen" w:cs="Arial"/>
          <w:szCs w:val="24"/>
          <w:lang w:val="hy-AM"/>
        </w:rPr>
        <w:t xml:space="preserve"> </w:t>
      </w:r>
      <w:r w:rsidRPr="00DA11BC">
        <w:rPr>
          <w:rFonts w:ascii="Sylfaen" w:hAnsi="Sylfaen" w:cs="Cambria Math"/>
          <w:szCs w:val="24"/>
          <w:lang w:val="hy-AM"/>
        </w:rPr>
        <w:t>մահմեդականի</w:t>
      </w:r>
      <w:r w:rsidRPr="00DA11BC">
        <w:rPr>
          <w:rFonts w:ascii="Sylfaen" w:hAnsi="Sylfaen" w:cs="Arial"/>
          <w:szCs w:val="24"/>
          <w:lang w:val="hy-AM"/>
        </w:rPr>
        <w:t xml:space="preserve"> </w:t>
      </w:r>
      <w:r w:rsidRPr="00DA11BC">
        <w:rPr>
          <w:rFonts w:ascii="Sylfaen" w:hAnsi="Sylfaen" w:cs="Cambria Math"/>
          <w:szCs w:val="24"/>
          <w:lang w:val="hy-AM"/>
        </w:rPr>
        <w:t>գլխավորությամբ</w:t>
      </w:r>
      <w:r w:rsidRPr="00DA11BC">
        <w:rPr>
          <w:rFonts w:ascii="Sylfaen" w:hAnsi="Sylfaen" w:cs="Arial"/>
          <w:szCs w:val="24"/>
          <w:lang w:val="hy-AM"/>
        </w:rPr>
        <w:t xml:space="preserve"> </w:t>
      </w:r>
      <w:r w:rsidRPr="00DA11BC">
        <w:rPr>
          <w:rFonts w:ascii="Sylfaen" w:hAnsi="Sylfaen" w:cs="Cambria Math"/>
          <w:szCs w:val="24"/>
          <w:lang w:val="hy-AM"/>
        </w:rPr>
        <w:t>տնային</w:t>
      </w:r>
      <w:r w:rsidRPr="00DA11BC">
        <w:rPr>
          <w:rFonts w:ascii="Sylfaen" w:hAnsi="Sylfaen" w:cs="Arial"/>
          <w:szCs w:val="24"/>
          <w:lang w:val="hy-AM"/>
        </w:rPr>
        <w:t xml:space="preserve"> </w:t>
      </w:r>
      <w:r w:rsidRPr="00DA11BC">
        <w:rPr>
          <w:rFonts w:ascii="Sylfaen" w:hAnsi="Sylfaen" w:cs="Cambria Math"/>
          <w:szCs w:val="24"/>
          <w:lang w:val="hy-AM"/>
        </w:rPr>
        <w:t>տնտեսությունների</w:t>
      </w:r>
      <w:r w:rsidRPr="00DA11BC">
        <w:rPr>
          <w:rFonts w:ascii="Sylfaen" w:hAnsi="Sylfaen" w:cs="Arial"/>
          <w:szCs w:val="24"/>
          <w:lang w:val="hy-AM"/>
        </w:rPr>
        <w:t xml:space="preserve"> </w:t>
      </w:r>
      <w:r w:rsidRPr="00DA11BC">
        <w:rPr>
          <w:rFonts w:ascii="Sylfaen" w:hAnsi="Sylfaen" w:cs="Cambria Math"/>
          <w:szCs w:val="24"/>
          <w:lang w:val="hy-AM"/>
        </w:rPr>
        <w:t>չափը</w:t>
      </w:r>
      <w:r w:rsidRPr="00DA11BC">
        <w:rPr>
          <w:rFonts w:ascii="Sylfaen" w:hAnsi="Sylfaen" w:cs="Arial"/>
          <w:szCs w:val="24"/>
          <w:lang w:val="hy-AM"/>
        </w:rPr>
        <w:t xml:space="preserve"> (4,30):</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Մինչև</w:t>
      </w:r>
      <w:r w:rsidRPr="00DA11BC">
        <w:rPr>
          <w:rFonts w:ascii="Sylfaen" w:hAnsi="Sylfaen" w:cs="Arial"/>
          <w:szCs w:val="24"/>
          <w:lang w:val="hy-AM"/>
        </w:rPr>
        <w:t xml:space="preserve"> </w:t>
      </w:r>
      <w:r w:rsidRPr="00DA11BC">
        <w:rPr>
          <w:rFonts w:ascii="Sylfaen" w:hAnsi="Sylfaen" w:cs="Cambria Math"/>
          <w:szCs w:val="24"/>
          <w:lang w:val="hy-AM"/>
        </w:rPr>
        <w:t>այս</w:t>
      </w:r>
      <w:r w:rsidRPr="00DA11BC">
        <w:rPr>
          <w:rFonts w:ascii="Sylfaen" w:hAnsi="Sylfaen" w:cs="Arial"/>
          <w:szCs w:val="24"/>
          <w:lang w:val="hy-AM"/>
        </w:rPr>
        <w:t xml:space="preserve"> </w:t>
      </w:r>
      <w:r w:rsidRPr="00DA11BC">
        <w:rPr>
          <w:rFonts w:ascii="Sylfaen" w:hAnsi="Sylfaen" w:cs="Cambria Math"/>
          <w:szCs w:val="24"/>
          <w:lang w:val="hy-AM"/>
        </w:rPr>
        <w:t>տարիքի</w:t>
      </w:r>
      <w:r w:rsidRPr="00DA11BC">
        <w:rPr>
          <w:rFonts w:ascii="Sylfaen" w:hAnsi="Sylfaen" w:cs="Arial"/>
          <w:szCs w:val="24"/>
          <w:lang w:val="hy-AM"/>
        </w:rPr>
        <w:t xml:space="preserve"> </w:t>
      </w:r>
      <w:r w:rsidRPr="00DA11BC">
        <w:rPr>
          <w:rFonts w:ascii="Sylfaen" w:hAnsi="Sylfaen" w:cs="Cambria Math"/>
          <w:szCs w:val="24"/>
          <w:lang w:val="hy-AM"/>
        </w:rPr>
        <w:t>երեխաներ</w:t>
      </w:r>
      <w:r w:rsidRPr="00DA11BC">
        <w:rPr>
          <w:rFonts w:ascii="Sylfaen" w:hAnsi="Sylfaen" w:cs="Arial"/>
          <w:szCs w:val="24"/>
          <w:lang w:val="hy-AM"/>
        </w:rPr>
        <w:t xml:space="preserve"> </w:t>
      </w:r>
      <w:r w:rsidRPr="00DA11BC">
        <w:rPr>
          <w:rFonts w:ascii="Sylfaen" w:hAnsi="Sylfaen" w:cs="Cambria Math"/>
          <w:szCs w:val="24"/>
          <w:lang w:val="hy-AM"/>
        </w:rPr>
        <w:t>ունեցող</w:t>
      </w:r>
      <w:r w:rsidRPr="00DA11BC">
        <w:rPr>
          <w:rFonts w:ascii="Sylfaen" w:hAnsi="Sylfaen" w:cs="Arial"/>
          <w:szCs w:val="24"/>
          <w:lang w:val="hy-AM"/>
        </w:rPr>
        <w:t xml:space="preserve"> </w:t>
      </w:r>
      <w:r w:rsidRPr="00DA11BC">
        <w:rPr>
          <w:rFonts w:ascii="Sylfaen" w:hAnsi="Sylfaen" w:cs="Cambria Math"/>
          <w:szCs w:val="24"/>
          <w:lang w:val="hy-AM"/>
        </w:rPr>
        <w:t>քրիստոնեական</w:t>
      </w:r>
      <w:r w:rsidRPr="00DA11BC">
        <w:rPr>
          <w:rFonts w:ascii="Sylfaen" w:hAnsi="Sylfaen" w:cs="Arial"/>
          <w:szCs w:val="24"/>
          <w:lang w:val="hy-AM"/>
        </w:rPr>
        <w:t xml:space="preserve"> </w:t>
      </w:r>
      <w:r w:rsidRPr="00DA11BC">
        <w:rPr>
          <w:rFonts w:ascii="Sylfaen" w:hAnsi="Sylfaen" w:cs="Cambria Math"/>
          <w:szCs w:val="24"/>
          <w:lang w:val="hy-AM"/>
        </w:rPr>
        <w:t>ընտանիքներում</w:t>
      </w:r>
      <w:r w:rsidRPr="00DA11BC">
        <w:rPr>
          <w:rFonts w:ascii="Sylfaen" w:hAnsi="Sylfaen" w:cs="Arial"/>
          <w:szCs w:val="24"/>
          <w:lang w:val="hy-AM"/>
        </w:rPr>
        <w:t xml:space="preserve"> </w:t>
      </w:r>
      <w:r w:rsidRPr="00DA11BC">
        <w:rPr>
          <w:rFonts w:ascii="Sylfaen" w:hAnsi="Sylfaen" w:cs="Cambria Math"/>
          <w:szCs w:val="24"/>
          <w:lang w:val="hy-AM"/>
        </w:rPr>
        <w:t>մինչև</w:t>
      </w:r>
      <w:r w:rsidRPr="00DA11BC">
        <w:rPr>
          <w:rFonts w:ascii="Sylfaen" w:hAnsi="Sylfaen" w:cs="Arial"/>
          <w:szCs w:val="24"/>
          <w:lang w:val="hy-AM"/>
        </w:rPr>
        <w:t xml:space="preserve"> 17 </w:t>
      </w:r>
      <w:r w:rsidRPr="00DA11BC">
        <w:rPr>
          <w:rFonts w:ascii="Sylfaen" w:hAnsi="Sylfaen" w:cs="Cambria Math"/>
          <w:szCs w:val="24"/>
          <w:lang w:val="hy-AM"/>
        </w:rPr>
        <w:t>տարեկան</w:t>
      </w:r>
      <w:r w:rsidRPr="00DA11BC">
        <w:rPr>
          <w:rFonts w:ascii="Sylfaen" w:hAnsi="Sylfaen" w:cs="Arial"/>
          <w:szCs w:val="24"/>
          <w:lang w:val="hy-AM"/>
        </w:rPr>
        <w:t xml:space="preserve"> </w:t>
      </w:r>
      <w:r w:rsidRPr="00DA11BC">
        <w:rPr>
          <w:rFonts w:ascii="Sylfaen" w:hAnsi="Sylfaen" w:cs="Cambria Math"/>
          <w:szCs w:val="24"/>
          <w:lang w:val="hy-AM"/>
        </w:rPr>
        <w:t>երեխաների</w:t>
      </w:r>
      <w:r w:rsidRPr="00DA11BC">
        <w:rPr>
          <w:rFonts w:ascii="Sylfaen" w:hAnsi="Sylfaen" w:cs="Arial"/>
          <w:szCs w:val="24"/>
          <w:lang w:val="hy-AM"/>
        </w:rPr>
        <w:t xml:space="preserve"> </w:t>
      </w:r>
      <w:r w:rsidRPr="00DA11BC">
        <w:rPr>
          <w:rFonts w:ascii="Sylfaen" w:hAnsi="Sylfaen" w:cs="Cambria Math"/>
          <w:szCs w:val="24"/>
          <w:lang w:val="hy-AM"/>
        </w:rPr>
        <w:t>միջին</w:t>
      </w:r>
      <w:r w:rsidRPr="00DA11BC">
        <w:rPr>
          <w:rFonts w:ascii="Sylfaen" w:hAnsi="Sylfaen" w:cs="Arial"/>
          <w:szCs w:val="24"/>
          <w:lang w:val="hy-AM"/>
        </w:rPr>
        <w:t xml:space="preserve"> </w:t>
      </w:r>
      <w:r w:rsidRPr="00DA11BC">
        <w:rPr>
          <w:rFonts w:ascii="Sylfaen" w:hAnsi="Sylfaen" w:cs="Cambria Math"/>
          <w:szCs w:val="24"/>
          <w:lang w:val="hy-AM"/>
        </w:rPr>
        <w:t>թիվը</w:t>
      </w:r>
      <w:r w:rsidRPr="00DA11BC">
        <w:rPr>
          <w:rFonts w:ascii="Sylfaen" w:hAnsi="Sylfaen" w:cs="Arial"/>
          <w:szCs w:val="24"/>
          <w:lang w:val="hy-AM"/>
        </w:rPr>
        <w:t xml:space="preserve"> 1,87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Այս</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ընտանիքներից</w:t>
      </w:r>
      <w:r w:rsidRPr="00DA11BC">
        <w:rPr>
          <w:rFonts w:ascii="Sylfaen" w:hAnsi="Sylfaen" w:cs="Arial"/>
          <w:szCs w:val="24"/>
          <w:lang w:val="hy-AM"/>
        </w:rPr>
        <w:t xml:space="preserve"> </w:t>
      </w:r>
      <w:r w:rsidRPr="00DA11BC">
        <w:rPr>
          <w:rFonts w:ascii="Sylfaen" w:hAnsi="Sylfaen" w:cs="Cambria Math"/>
          <w:szCs w:val="24"/>
          <w:lang w:val="hy-AM"/>
        </w:rPr>
        <w:t>մինչև</w:t>
      </w:r>
      <w:r w:rsidRPr="00DA11BC">
        <w:rPr>
          <w:rFonts w:ascii="Sylfaen" w:hAnsi="Sylfaen" w:cs="Arial"/>
          <w:szCs w:val="24"/>
          <w:lang w:val="hy-AM"/>
        </w:rPr>
        <w:t xml:space="preserve"> 17 </w:t>
      </w:r>
      <w:r w:rsidRPr="00DA11BC">
        <w:rPr>
          <w:rFonts w:ascii="Sylfaen" w:hAnsi="Sylfaen" w:cs="Cambria Math"/>
          <w:szCs w:val="24"/>
          <w:lang w:val="hy-AM"/>
        </w:rPr>
        <w:t>տարեկան</w:t>
      </w:r>
      <w:r w:rsidRPr="00DA11BC">
        <w:rPr>
          <w:rFonts w:ascii="Sylfaen" w:hAnsi="Sylfaen" w:cs="Arial"/>
          <w:szCs w:val="24"/>
          <w:lang w:val="hy-AM"/>
        </w:rPr>
        <w:t xml:space="preserve"> </w:t>
      </w:r>
      <w:r w:rsidRPr="00DA11BC">
        <w:rPr>
          <w:rFonts w:ascii="Sylfaen" w:hAnsi="Sylfaen" w:cs="Cambria Math"/>
          <w:szCs w:val="24"/>
          <w:lang w:val="hy-AM"/>
        </w:rPr>
        <w:t>երեխաների</w:t>
      </w:r>
      <w:r w:rsidRPr="00DA11BC">
        <w:rPr>
          <w:rFonts w:ascii="Sylfaen" w:hAnsi="Sylfaen" w:cs="Arial"/>
          <w:szCs w:val="24"/>
          <w:lang w:val="hy-AM"/>
        </w:rPr>
        <w:t xml:space="preserve"> </w:t>
      </w:r>
      <w:r w:rsidRPr="00DA11BC">
        <w:rPr>
          <w:rFonts w:ascii="Sylfaen" w:hAnsi="Sylfaen" w:cs="Cambria Math"/>
          <w:szCs w:val="24"/>
          <w:lang w:val="hy-AM"/>
        </w:rPr>
        <w:t>միջին</w:t>
      </w:r>
      <w:r w:rsidRPr="00DA11BC">
        <w:rPr>
          <w:rFonts w:ascii="Sylfaen" w:hAnsi="Sylfaen" w:cs="Arial"/>
          <w:szCs w:val="24"/>
          <w:lang w:val="hy-AM"/>
        </w:rPr>
        <w:t xml:space="preserve"> </w:t>
      </w:r>
      <w:r w:rsidRPr="00DA11BC">
        <w:rPr>
          <w:rFonts w:ascii="Sylfaen" w:hAnsi="Sylfaen" w:cs="Cambria Math"/>
          <w:szCs w:val="24"/>
          <w:lang w:val="hy-AM"/>
        </w:rPr>
        <w:t>թիվը</w:t>
      </w: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ընտանիքներում</w:t>
      </w:r>
      <w:r w:rsidRPr="00DA11BC">
        <w:rPr>
          <w:rFonts w:ascii="Sylfaen" w:hAnsi="Sylfaen" w:cs="Arial"/>
          <w:szCs w:val="24"/>
          <w:lang w:val="hy-AM"/>
        </w:rPr>
        <w:t xml:space="preserve"> 1,98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ինչը</w:t>
      </w:r>
      <w:r w:rsidRPr="00DA11BC">
        <w:rPr>
          <w:rFonts w:ascii="Sylfaen" w:hAnsi="Sylfaen" w:cs="Arial"/>
          <w:szCs w:val="24"/>
          <w:lang w:val="hy-AM"/>
        </w:rPr>
        <w:t xml:space="preserve"> </w:t>
      </w:r>
      <w:r w:rsidRPr="00DA11BC">
        <w:rPr>
          <w:rFonts w:ascii="Sylfaen" w:hAnsi="Sylfaen" w:cs="Cambria Math"/>
          <w:szCs w:val="24"/>
          <w:lang w:val="hy-AM"/>
        </w:rPr>
        <w:t>ավելի</w:t>
      </w:r>
      <w:r w:rsidRPr="00DA11BC">
        <w:rPr>
          <w:rFonts w:ascii="Sylfaen" w:hAnsi="Sylfaen" w:cs="Arial"/>
          <w:szCs w:val="24"/>
          <w:lang w:val="hy-AM"/>
        </w:rPr>
        <w:t xml:space="preserve"> </w:t>
      </w:r>
      <w:r w:rsidRPr="00DA11BC">
        <w:rPr>
          <w:rFonts w:ascii="Sylfaen" w:hAnsi="Sylfaen" w:cs="Cambria Math"/>
          <w:szCs w:val="24"/>
          <w:lang w:val="hy-AM"/>
        </w:rPr>
        <w:t>փոքր</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քան</w:t>
      </w:r>
      <w:r w:rsidRPr="00DA11BC">
        <w:rPr>
          <w:rFonts w:ascii="Sylfaen" w:hAnsi="Sylfaen" w:cs="Arial"/>
          <w:szCs w:val="24"/>
          <w:lang w:val="hy-AM"/>
        </w:rPr>
        <w:t xml:space="preserve"> </w:t>
      </w:r>
      <w:r w:rsidRPr="00DA11BC">
        <w:rPr>
          <w:rFonts w:ascii="Sylfaen" w:hAnsi="Sylfaen" w:cs="Cambria Math"/>
          <w:szCs w:val="24"/>
          <w:lang w:val="hy-AM"/>
        </w:rPr>
        <w:t>հրեական</w:t>
      </w:r>
      <w:r w:rsidRPr="00DA11BC">
        <w:rPr>
          <w:rFonts w:ascii="Sylfaen" w:hAnsi="Sylfaen" w:cs="Arial"/>
          <w:szCs w:val="24"/>
          <w:lang w:val="hy-AM"/>
        </w:rPr>
        <w:t xml:space="preserve"> </w:t>
      </w:r>
      <w:r w:rsidRPr="00DA11BC">
        <w:rPr>
          <w:rFonts w:ascii="Sylfaen" w:hAnsi="Sylfaen" w:cs="Cambria Math"/>
          <w:szCs w:val="24"/>
          <w:lang w:val="hy-AM"/>
        </w:rPr>
        <w:t>ընտանիքներում</w:t>
      </w:r>
      <w:r w:rsidRPr="00DA11BC">
        <w:rPr>
          <w:rFonts w:ascii="Sylfaen" w:hAnsi="Sylfaen" w:cs="Arial"/>
          <w:szCs w:val="24"/>
          <w:lang w:val="hy-AM"/>
        </w:rPr>
        <w:t xml:space="preserve"> (2,44)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մահմեդական</w:t>
      </w:r>
      <w:r w:rsidRPr="00DA11BC">
        <w:rPr>
          <w:rFonts w:ascii="Sylfaen" w:hAnsi="Sylfaen" w:cs="Arial"/>
          <w:szCs w:val="24"/>
          <w:lang w:val="hy-AM"/>
        </w:rPr>
        <w:t xml:space="preserve"> </w:t>
      </w:r>
      <w:r w:rsidRPr="00DA11BC">
        <w:rPr>
          <w:rFonts w:ascii="Sylfaen" w:hAnsi="Sylfaen" w:cs="Cambria Math"/>
          <w:szCs w:val="24"/>
          <w:lang w:val="hy-AM"/>
        </w:rPr>
        <w:t>ընտանիքներում</w:t>
      </w:r>
      <w:r w:rsidRPr="00DA11BC">
        <w:rPr>
          <w:rFonts w:ascii="Sylfaen" w:hAnsi="Sylfaen" w:cs="Arial"/>
          <w:szCs w:val="24"/>
          <w:lang w:val="hy-AM"/>
        </w:rPr>
        <w:t xml:space="preserve"> (2,57):</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2022/23 </w:t>
      </w:r>
      <w:r w:rsidRPr="00DA11BC">
        <w:rPr>
          <w:rFonts w:ascii="Sylfaen" w:hAnsi="Sylfaen" w:cs="Cambria Math"/>
          <w:szCs w:val="24"/>
          <w:lang w:val="hy-AM"/>
        </w:rPr>
        <w:t>ուսումնական</w:t>
      </w:r>
      <w:r w:rsidRPr="00DA11BC">
        <w:rPr>
          <w:rFonts w:ascii="Sylfaen" w:hAnsi="Sylfaen" w:cs="Arial"/>
          <w:szCs w:val="24"/>
          <w:lang w:val="hy-AM"/>
        </w:rPr>
        <w:t xml:space="preserve"> </w:t>
      </w:r>
      <w:r w:rsidRPr="00DA11BC">
        <w:rPr>
          <w:rFonts w:ascii="Sylfaen" w:hAnsi="Sylfaen" w:cs="Cambria Math"/>
          <w:szCs w:val="24"/>
          <w:lang w:val="hy-AM"/>
        </w:rPr>
        <w:t>տարում</w:t>
      </w:r>
      <w:r w:rsidRPr="00DA11BC">
        <w:rPr>
          <w:rFonts w:ascii="Sylfaen" w:hAnsi="Sylfaen" w:cs="Arial"/>
          <w:szCs w:val="24"/>
          <w:lang w:val="hy-AM"/>
        </w:rPr>
        <w:t xml:space="preserve"> </w:t>
      </w:r>
      <w:r w:rsidRPr="00DA11BC">
        <w:rPr>
          <w:rFonts w:ascii="Sylfaen" w:hAnsi="Sylfaen" w:cs="Cambria Math"/>
          <w:szCs w:val="24"/>
          <w:lang w:val="hy-AM"/>
        </w:rPr>
        <w:t>տարրական</w:t>
      </w:r>
      <w:r w:rsidRPr="00DA11BC">
        <w:rPr>
          <w:rFonts w:ascii="Sylfaen" w:hAnsi="Sylfaen" w:cs="Arial"/>
          <w:szCs w:val="24"/>
          <w:lang w:val="hy-AM"/>
        </w:rPr>
        <w:t xml:space="preserve">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միջնակարգ</w:t>
      </w:r>
      <w:r w:rsidRPr="00DA11BC">
        <w:rPr>
          <w:rFonts w:ascii="Sylfaen" w:hAnsi="Sylfaen" w:cs="Arial"/>
          <w:szCs w:val="24"/>
          <w:lang w:val="hy-AM"/>
        </w:rPr>
        <w:t xml:space="preserve"> </w:t>
      </w:r>
      <w:r w:rsidRPr="00DA11BC">
        <w:rPr>
          <w:rFonts w:ascii="Sylfaen" w:hAnsi="Sylfaen" w:cs="Cambria Math"/>
          <w:szCs w:val="24"/>
          <w:lang w:val="hy-AM"/>
        </w:rPr>
        <w:t>դպրոցներ</w:t>
      </w:r>
      <w:r w:rsidRPr="00DA11BC">
        <w:rPr>
          <w:rFonts w:ascii="Sylfaen" w:hAnsi="Sylfaen" w:cs="Arial"/>
          <w:szCs w:val="24"/>
          <w:lang w:val="hy-AM"/>
        </w:rPr>
        <w:t xml:space="preserve"> </w:t>
      </w:r>
      <w:r w:rsidRPr="00DA11BC">
        <w:rPr>
          <w:rFonts w:ascii="Sylfaen" w:hAnsi="Sylfaen" w:cs="Cambria Math"/>
          <w:szCs w:val="24"/>
          <w:lang w:val="hy-AM"/>
        </w:rPr>
        <w:t>են</w:t>
      </w:r>
      <w:r w:rsidRPr="00DA11BC">
        <w:rPr>
          <w:rFonts w:ascii="Sylfaen" w:hAnsi="Sylfaen" w:cs="Arial"/>
          <w:szCs w:val="24"/>
          <w:lang w:val="hy-AM"/>
        </w:rPr>
        <w:t xml:space="preserve"> </w:t>
      </w:r>
      <w:r w:rsidRPr="00DA11BC">
        <w:rPr>
          <w:rFonts w:ascii="Sylfaen" w:hAnsi="Sylfaen" w:cs="Cambria Math"/>
          <w:szCs w:val="24"/>
          <w:lang w:val="hy-AM"/>
        </w:rPr>
        <w:t>հաճախել</w:t>
      </w:r>
      <w:r w:rsidRPr="00DA11BC">
        <w:rPr>
          <w:rFonts w:ascii="Sylfaen" w:hAnsi="Sylfaen" w:cs="Arial"/>
          <w:szCs w:val="24"/>
          <w:lang w:val="hy-AM"/>
        </w:rPr>
        <w:t xml:space="preserve"> 26</w:t>
      </w:r>
      <w:r w:rsidR="003E5DC9">
        <w:rPr>
          <w:rFonts w:ascii="Sylfaen" w:hAnsi="Sylfaen" w:cs="Arial"/>
          <w:szCs w:val="24"/>
          <w:lang w:val="hy-AM"/>
        </w:rPr>
        <w:t>,</w:t>
      </w:r>
      <w:r w:rsidRPr="00DA11BC">
        <w:rPr>
          <w:rFonts w:ascii="Sylfaen" w:hAnsi="Sylfaen" w:cs="Arial"/>
          <w:szCs w:val="24"/>
          <w:lang w:val="hy-AM"/>
        </w:rPr>
        <w:t xml:space="preserve">776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աշակերտ՝</w:t>
      </w:r>
      <w:r w:rsidRPr="00DA11BC">
        <w:rPr>
          <w:rFonts w:ascii="Sylfaen" w:hAnsi="Sylfaen" w:cs="Arial"/>
          <w:szCs w:val="24"/>
          <w:lang w:val="hy-AM"/>
        </w:rPr>
        <w:t xml:space="preserve"> </w:t>
      </w:r>
      <w:r w:rsidR="00247C4F">
        <w:rPr>
          <w:rFonts w:ascii="Sylfaen" w:hAnsi="Sylfaen" w:cs="Arial"/>
          <w:szCs w:val="24"/>
          <w:lang w:val="hy-AM"/>
        </w:rPr>
        <w:t xml:space="preserve">Իսրայելի </w:t>
      </w:r>
      <w:r w:rsidRPr="00DA11BC">
        <w:rPr>
          <w:rFonts w:ascii="Sylfaen" w:hAnsi="Sylfaen" w:cs="Cambria Math"/>
          <w:szCs w:val="24"/>
          <w:lang w:val="hy-AM"/>
        </w:rPr>
        <w:t>աշակերտների</w:t>
      </w:r>
      <w:r w:rsidRPr="00DA11BC">
        <w:rPr>
          <w:rFonts w:ascii="Sylfaen" w:hAnsi="Sylfaen" w:cs="Arial"/>
          <w:szCs w:val="24"/>
          <w:lang w:val="hy-AM"/>
        </w:rPr>
        <w:t xml:space="preserve"> </w:t>
      </w:r>
      <w:r w:rsidRPr="00DA11BC">
        <w:rPr>
          <w:rFonts w:ascii="Sylfaen" w:hAnsi="Sylfaen" w:cs="Cambria Math"/>
          <w:szCs w:val="24"/>
          <w:lang w:val="hy-AM"/>
        </w:rPr>
        <w:t>ընդհանուր</w:t>
      </w:r>
      <w:r w:rsidRPr="00DA11BC">
        <w:rPr>
          <w:rFonts w:ascii="Sylfaen" w:hAnsi="Sylfaen" w:cs="Arial"/>
          <w:szCs w:val="24"/>
          <w:lang w:val="hy-AM"/>
        </w:rPr>
        <w:t xml:space="preserve"> </w:t>
      </w:r>
      <w:r w:rsidRPr="00DA11BC">
        <w:rPr>
          <w:rFonts w:ascii="Sylfaen" w:hAnsi="Sylfaen" w:cs="Cambria Math"/>
          <w:szCs w:val="24"/>
          <w:lang w:val="hy-AM"/>
        </w:rPr>
        <w:t>թվի</w:t>
      </w:r>
      <w:r w:rsidRPr="00DA11BC">
        <w:rPr>
          <w:rFonts w:ascii="Sylfaen" w:hAnsi="Sylfaen" w:cs="Arial"/>
          <w:szCs w:val="24"/>
          <w:lang w:val="hy-AM"/>
        </w:rPr>
        <w:t xml:space="preserve"> 1,4%-</w:t>
      </w:r>
      <w:r w:rsidRPr="00DA11BC">
        <w:rPr>
          <w:rFonts w:ascii="Sylfaen" w:hAnsi="Sylfaen" w:cs="Cambria Math"/>
          <w:szCs w:val="24"/>
          <w:lang w:val="hy-AM"/>
        </w:rPr>
        <w:t>ը։</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12-</w:t>
      </w:r>
      <w:r w:rsidRPr="00DA11BC">
        <w:rPr>
          <w:rFonts w:ascii="Sylfaen" w:hAnsi="Sylfaen" w:cs="Cambria Math"/>
          <w:szCs w:val="24"/>
          <w:lang w:val="hy-AM"/>
        </w:rPr>
        <w:t>րդ</w:t>
      </w:r>
      <w:r w:rsidRPr="00DA11BC">
        <w:rPr>
          <w:rFonts w:ascii="Sylfaen" w:hAnsi="Sylfaen" w:cs="Arial"/>
          <w:szCs w:val="24"/>
          <w:lang w:val="hy-AM"/>
        </w:rPr>
        <w:t xml:space="preserve"> </w:t>
      </w:r>
      <w:r w:rsidRPr="00DA11BC">
        <w:rPr>
          <w:rFonts w:ascii="Sylfaen" w:hAnsi="Sylfaen" w:cs="Cambria Math"/>
          <w:szCs w:val="24"/>
          <w:lang w:val="hy-AM"/>
        </w:rPr>
        <w:t>դասարանի</w:t>
      </w:r>
      <w:r w:rsidRPr="00DA11BC">
        <w:rPr>
          <w:rFonts w:ascii="Sylfaen" w:hAnsi="Sylfaen" w:cs="Arial"/>
          <w:szCs w:val="24"/>
          <w:lang w:val="hy-AM"/>
        </w:rPr>
        <w:t xml:space="preserve"> </w:t>
      </w:r>
      <w:r w:rsidRPr="00DA11BC">
        <w:rPr>
          <w:rFonts w:ascii="Sylfaen" w:hAnsi="Sylfaen" w:cs="Cambria Math"/>
          <w:szCs w:val="24"/>
          <w:lang w:val="hy-AM"/>
        </w:rPr>
        <w:t>աշակերտների</w:t>
      </w:r>
      <w:r w:rsidRPr="00DA11BC">
        <w:rPr>
          <w:rFonts w:ascii="Sylfaen" w:hAnsi="Sylfaen" w:cs="Arial"/>
          <w:szCs w:val="24"/>
          <w:lang w:val="hy-AM"/>
        </w:rPr>
        <w:t xml:space="preserve"> 84.1%-</w:t>
      </w:r>
      <w:r w:rsidRPr="00DA11BC">
        <w:rPr>
          <w:rFonts w:ascii="Sylfaen" w:hAnsi="Sylfaen" w:cs="Cambria Math"/>
          <w:szCs w:val="24"/>
          <w:lang w:val="hy-AM"/>
        </w:rPr>
        <w:t>ն</w:t>
      </w:r>
      <w:r w:rsidRPr="00DA11BC">
        <w:rPr>
          <w:rFonts w:ascii="Sylfaen" w:hAnsi="Sylfaen" w:cs="Arial"/>
          <w:szCs w:val="24"/>
          <w:lang w:val="hy-AM"/>
        </w:rPr>
        <w:t xml:space="preserve"> </w:t>
      </w:r>
      <w:r w:rsidRPr="00DA11BC">
        <w:rPr>
          <w:rFonts w:ascii="Sylfaen" w:hAnsi="Sylfaen" w:cs="Cambria Math"/>
          <w:szCs w:val="24"/>
          <w:lang w:val="hy-AM"/>
        </w:rPr>
        <w:t>իրավունք</w:t>
      </w:r>
      <w:r w:rsidRPr="00DA11BC">
        <w:rPr>
          <w:rFonts w:ascii="Sylfaen" w:hAnsi="Sylfaen" w:cs="Arial"/>
          <w:szCs w:val="24"/>
          <w:lang w:val="hy-AM"/>
        </w:rPr>
        <w:t xml:space="preserve"> </w:t>
      </w:r>
      <w:r w:rsidRPr="00DA11BC">
        <w:rPr>
          <w:rFonts w:ascii="Sylfaen" w:hAnsi="Sylfaen" w:cs="Cambria Math"/>
          <w:szCs w:val="24"/>
          <w:lang w:val="hy-AM"/>
        </w:rPr>
        <w:t>ուներ</w:t>
      </w:r>
      <w:r w:rsidRPr="00DA11BC">
        <w:rPr>
          <w:rFonts w:ascii="Sylfaen" w:hAnsi="Sylfaen" w:cs="Arial"/>
          <w:szCs w:val="24"/>
          <w:lang w:val="hy-AM"/>
        </w:rPr>
        <w:t xml:space="preserve"> </w:t>
      </w:r>
      <w:r w:rsidRPr="00DA11BC">
        <w:rPr>
          <w:rFonts w:ascii="Sylfaen" w:hAnsi="Sylfaen" w:cs="Cambria Math"/>
          <w:szCs w:val="24"/>
          <w:lang w:val="hy-AM"/>
        </w:rPr>
        <w:t>ստանալ</w:t>
      </w:r>
      <w:r w:rsidRPr="00DA11BC">
        <w:rPr>
          <w:rFonts w:ascii="Sylfaen" w:hAnsi="Sylfaen" w:cs="Arial"/>
          <w:szCs w:val="24"/>
          <w:lang w:val="hy-AM"/>
        </w:rPr>
        <w:t xml:space="preserve"> </w:t>
      </w:r>
      <w:r w:rsidRPr="00DA11BC">
        <w:rPr>
          <w:rFonts w:ascii="Sylfaen" w:hAnsi="Sylfaen" w:cs="Cambria Math"/>
          <w:szCs w:val="24"/>
          <w:lang w:val="hy-AM"/>
        </w:rPr>
        <w:t>ավարտական</w:t>
      </w:r>
      <w:r w:rsidRPr="00DA11BC">
        <w:rPr>
          <w:rFonts w:ascii="Sylfaen" w:hAnsi="Sylfaen" w:cs="Arial"/>
          <w:szCs w:val="24"/>
          <w:lang w:val="hy-AM"/>
        </w:rPr>
        <w:t xml:space="preserve"> </w:t>
      </w:r>
      <w:r w:rsidRPr="00DA11BC">
        <w:rPr>
          <w:rFonts w:cs="Times New Roman"/>
          <w:szCs w:val="24"/>
          <w:lang w:val="hy-AM"/>
        </w:rPr>
        <w:t>​​</w:t>
      </w:r>
      <w:r w:rsidRPr="00DA11BC">
        <w:rPr>
          <w:rFonts w:ascii="Sylfaen" w:hAnsi="Sylfaen" w:cs="Sylfaen"/>
          <w:szCs w:val="24"/>
          <w:lang w:val="hy-AM"/>
        </w:rPr>
        <w:t>վկայական</w:t>
      </w:r>
      <w:r w:rsidRPr="00DA11BC">
        <w:rPr>
          <w:rFonts w:ascii="Sylfaen" w:hAnsi="Sylfaen" w:cs="Arial"/>
          <w:szCs w:val="24"/>
          <w:lang w:val="hy-AM"/>
        </w:rPr>
        <w:t>:</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քրիստոնյաների</w:t>
      </w:r>
      <w:r w:rsidRPr="00DA11BC">
        <w:rPr>
          <w:rFonts w:ascii="Sylfaen" w:hAnsi="Sylfaen" w:cs="Arial"/>
          <w:szCs w:val="24"/>
          <w:lang w:val="hy-AM"/>
        </w:rPr>
        <w:t xml:space="preserve"> 55.1%-</w:t>
      </w:r>
      <w:r w:rsidRPr="00DA11BC">
        <w:rPr>
          <w:rFonts w:ascii="Sylfaen" w:hAnsi="Sylfaen" w:cs="Cambria Math"/>
          <w:szCs w:val="24"/>
          <w:lang w:val="hy-AM"/>
        </w:rPr>
        <w:t>ը</w:t>
      </w:r>
      <w:r w:rsidRPr="00DA11BC">
        <w:rPr>
          <w:rFonts w:ascii="Sylfaen" w:hAnsi="Sylfaen" w:cs="Arial"/>
          <w:szCs w:val="24"/>
          <w:lang w:val="hy-AM"/>
        </w:rPr>
        <w:t xml:space="preserve"> </w:t>
      </w:r>
      <w:r w:rsidRPr="00DA11BC">
        <w:rPr>
          <w:rFonts w:ascii="Sylfaen" w:hAnsi="Sylfaen" w:cs="Cambria Math"/>
          <w:szCs w:val="24"/>
          <w:lang w:val="hy-AM"/>
        </w:rPr>
        <w:t>շարունակել</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իր</w:t>
      </w:r>
      <w:r w:rsidRPr="00DA11BC">
        <w:rPr>
          <w:rFonts w:ascii="Sylfaen" w:hAnsi="Sylfaen" w:cs="Arial"/>
          <w:szCs w:val="24"/>
          <w:lang w:val="hy-AM"/>
        </w:rPr>
        <w:t xml:space="preserve"> </w:t>
      </w:r>
      <w:r w:rsidRPr="00DA11BC">
        <w:rPr>
          <w:rFonts w:ascii="Sylfaen" w:hAnsi="Sylfaen" w:cs="Cambria Math"/>
          <w:szCs w:val="24"/>
          <w:lang w:val="hy-AM"/>
        </w:rPr>
        <w:t>ուսումը</w:t>
      </w:r>
      <w:r w:rsidRPr="00DA11BC">
        <w:rPr>
          <w:rFonts w:ascii="Sylfaen" w:hAnsi="Sylfaen" w:cs="Arial"/>
          <w:szCs w:val="24"/>
          <w:lang w:val="hy-AM"/>
        </w:rPr>
        <w:t xml:space="preserve"> </w:t>
      </w:r>
      <w:r w:rsidRPr="00DA11BC">
        <w:rPr>
          <w:rFonts w:ascii="Sylfaen" w:hAnsi="Sylfaen" w:cs="Cambria Math"/>
          <w:szCs w:val="24"/>
          <w:lang w:val="hy-AM"/>
        </w:rPr>
        <w:t>դեպի</w:t>
      </w:r>
      <w:r w:rsidRPr="00DA11BC">
        <w:rPr>
          <w:rFonts w:ascii="Sylfaen" w:hAnsi="Sylfaen" w:cs="Arial"/>
          <w:szCs w:val="24"/>
          <w:lang w:val="hy-AM"/>
        </w:rPr>
        <w:t xml:space="preserve"> </w:t>
      </w:r>
      <w:r w:rsidRPr="00DA11BC">
        <w:rPr>
          <w:rFonts w:ascii="Sylfaen" w:hAnsi="Sylfaen" w:cs="Cambria Math"/>
          <w:szCs w:val="24"/>
          <w:lang w:val="hy-AM"/>
        </w:rPr>
        <w:t>առաջին</w:t>
      </w:r>
      <w:r w:rsidRPr="00DA11BC">
        <w:rPr>
          <w:rFonts w:ascii="Sylfaen" w:hAnsi="Sylfaen" w:cs="Arial"/>
          <w:szCs w:val="24"/>
          <w:lang w:val="hy-AM"/>
        </w:rPr>
        <w:t xml:space="preserve"> </w:t>
      </w:r>
      <w:r w:rsidRPr="00DA11BC">
        <w:rPr>
          <w:rFonts w:ascii="Sylfaen" w:hAnsi="Sylfaen" w:cs="Cambria Math"/>
          <w:szCs w:val="24"/>
          <w:lang w:val="hy-AM"/>
        </w:rPr>
        <w:t>աստիճան</w:t>
      </w:r>
      <w:r w:rsidRPr="00DA11BC">
        <w:rPr>
          <w:rFonts w:ascii="Sylfaen" w:hAnsi="Sylfaen" w:cs="Arial"/>
          <w:szCs w:val="24"/>
          <w:lang w:val="hy-AM"/>
        </w:rPr>
        <w:t xml:space="preserve"> </w:t>
      </w:r>
      <w:r w:rsidRPr="00DA11BC">
        <w:rPr>
          <w:rFonts w:ascii="Sylfaen" w:hAnsi="Sylfaen" w:cs="Cambria Math"/>
          <w:szCs w:val="24"/>
          <w:lang w:val="hy-AM"/>
        </w:rPr>
        <w:t>ավագ</w:t>
      </w:r>
      <w:r w:rsidRPr="00DA11BC">
        <w:rPr>
          <w:rFonts w:ascii="Sylfaen" w:hAnsi="Sylfaen" w:cs="Arial"/>
          <w:szCs w:val="24"/>
          <w:lang w:val="hy-AM"/>
        </w:rPr>
        <w:t xml:space="preserve"> </w:t>
      </w:r>
      <w:r w:rsidRPr="00DA11BC">
        <w:rPr>
          <w:rFonts w:ascii="Sylfaen" w:hAnsi="Sylfaen" w:cs="Cambria Math"/>
          <w:szCs w:val="24"/>
          <w:lang w:val="hy-AM"/>
        </w:rPr>
        <w:t>դպրոցն</w:t>
      </w:r>
      <w:r w:rsidRPr="00DA11BC">
        <w:rPr>
          <w:rFonts w:ascii="Sylfaen" w:hAnsi="Sylfaen" w:cs="Arial"/>
          <w:szCs w:val="24"/>
          <w:lang w:val="hy-AM"/>
        </w:rPr>
        <w:t xml:space="preserve"> </w:t>
      </w:r>
      <w:r w:rsidRPr="00DA11BC">
        <w:rPr>
          <w:rFonts w:ascii="Sylfaen" w:hAnsi="Sylfaen" w:cs="Cambria Math"/>
          <w:szCs w:val="24"/>
          <w:lang w:val="hy-AM"/>
        </w:rPr>
        <w:t>անցնելուց</w:t>
      </w:r>
      <w:r w:rsidRPr="00DA11BC">
        <w:rPr>
          <w:rFonts w:ascii="Sylfaen" w:hAnsi="Sylfaen" w:cs="Arial"/>
          <w:szCs w:val="24"/>
          <w:lang w:val="hy-AM"/>
        </w:rPr>
        <w:t xml:space="preserve"> </w:t>
      </w:r>
      <w:r w:rsidRPr="00DA11BC">
        <w:rPr>
          <w:rFonts w:ascii="Sylfaen" w:hAnsi="Sylfaen" w:cs="Cambria Math"/>
          <w:szCs w:val="24"/>
          <w:lang w:val="hy-AM"/>
        </w:rPr>
        <w:t>հետո</w:t>
      </w:r>
      <w:r w:rsidRPr="00DA11BC">
        <w:rPr>
          <w:rFonts w:ascii="Sylfaen" w:hAnsi="Sylfaen" w:cs="Arial"/>
          <w:szCs w:val="24"/>
          <w:lang w:val="hy-AM"/>
        </w:rPr>
        <w:t xml:space="preserve"> </w:t>
      </w:r>
      <w:r w:rsidRPr="00DA11BC">
        <w:rPr>
          <w:rFonts w:ascii="Sylfaen" w:hAnsi="Sylfaen" w:cs="Cambria Math"/>
          <w:szCs w:val="24"/>
          <w:lang w:val="hy-AM"/>
        </w:rPr>
        <w:t>ութ</w:t>
      </w:r>
      <w:r w:rsidRPr="00DA11BC">
        <w:rPr>
          <w:rFonts w:ascii="Sylfaen" w:hAnsi="Sylfaen" w:cs="Arial"/>
          <w:szCs w:val="24"/>
          <w:lang w:val="hy-AM"/>
        </w:rPr>
        <w:t xml:space="preserve"> </w:t>
      </w:r>
      <w:r w:rsidRPr="00DA11BC">
        <w:rPr>
          <w:rFonts w:ascii="Sylfaen" w:hAnsi="Sylfaen" w:cs="Cambria Math"/>
          <w:szCs w:val="24"/>
          <w:lang w:val="hy-AM"/>
        </w:rPr>
        <w:t>տարվա</w:t>
      </w:r>
      <w:r w:rsidRPr="00DA11BC">
        <w:rPr>
          <w:rFonts w:ascii="Sylfaen" w:hAnsi="Sylfaen" w:cs="Arial"/>
          <w:szCs w:val="24"/>
          <w:lang w:val="hy-AM"/>
        </w:rPr>
        <w:t xml:space="preserve"> </w:t>
      </w:r>
      <w:r w:rsidRPr="00DA11BC">
        <w:rPr>
          <w:rFonts w:ascii="Sylfaen" w:hAnsi="Sylfaen" w:cs="Cambria Math"/>
          <w:szCs w:val="24"/>
          <w:lang w:val="hy-AM"/>
        </w:rPr>
        <w:t>ընթացքում՝</w:t>
      </w:r>
      <w:r w:rsidRPr="00DA11BC">
        <w:rPr>
          <w:rFonts w:ascii="Sylfaen" w:hAnsi="Sylfaen" w:cs="Arial"/>
          <w:szCs w:val="24"/>
          <w:lang w:val="hy-AM"/>
        </w:rPr>
        <w:t xml:space="preserve"> </w:t>
      </w:r>
      <w:r w:rsidRPr="00DA11BC">
        <w:rPr>
          <w:rFonts w:ascii="Sylfaen" w:hAnsi="Sylfaen" w:cs="Cambria Math"/>
          <w:szCs w:val="24"/>
          <w:lang w:val="hy-AM"/>
        </w:rPr>
        <w:t>արաբական</w:t>
      </w:r>
      <w:r w:rsidRPr="00DA11BC">
        <w:rPr>
          <w:rFonts w:ascii="Sylfaen" w:hAnsi="Sylfaen" w:cs="Arial"/>
          <w:szCs w:val="24"/>
          <w:lang w:val="hy-AM"/>
        </w:rPr>
        <w:t xml:space="preserve"> </w:t>
      </w:r>
      <w:r w:rsidRPr="00DA11BC">
        <w:rPr>
          <w:rFonts w:ascii="Sylfaen" w:hAnsi="Sylfaen" w:cs="Cambria Math"/>
          <w:szCs w:val="24"/>
          <w:lang w:val="hy-AM"/>
        </w:rPr>
        <w:t>դպրոցական</w:t>
      </w:r>
      <w:r w:rsidRPr="00DA11BC">
        <w:rPr>
          <w:rFonts w:ascii="Sylfaen" w:hAnsi="Sylfaen" w:cs="Arial"/>
          <w:szCs w:val="24"/>
          <w:lang w:val="hy-AM"/>
        </w:rPr>
        <w:t xml:space="preserve"> </w:t>
      </w:r>
      <w:r w:rsidRPr="00DA11BC">
        <w:rPr>
          <w:rFonts w:ascii="Sylfaen" w:hAnsi="Sylfaen" w:cs="Cambria Math"/>
          <w:szCs w:val="24"/>
          <w:lang w:val="hy-AM"/>
        </w:rPr>
        <w:t>համակարգում</w:t>
      </w:r>
      <w:r w:rsidRPr="00DA11BC">
        <w:rPr>
          <w:rFonts w:ascii="Sylfaen" w:hAnsi="Sylfaen" w:cs="Arial"/>
          <w:szCs w:val="24"/>
          <w:lang w:val="hy-AM"/>
        </w:rPr>
        <w:t xml:space="preserve"> </w:t>
      </w:r>
      <w:r w:rsidRPr="00DA11BC">
        <w:rPr>
          <w:rFonts w:ascii="Sylfaen" w:hAnsi="Sylfaen" w:cs="Cambria Math"/>
          <w:szCs w:val="24"/>
          <w:lang w:val="hy-AM"/>
        </w:rPr>
        <w:t>միջնակարգ</w:t>
      </w:r>
      <w:r w:rsidRPr="00DA11BC">
        <w:rPr>
          <w:rFonts w:ascii="Sylfaen" w:hAnsi="Sylfaen" w:cs="Arial"/>
          <w:szCs w:val="24"/>
          <w:lang w:val="hy-AM"/>
        </w:rPr>
        <w:t xml:space="preserve"> </w:t>
      </w:r>
      <w:r w:rsidRPr="00DA11BC">
        <w:rPr>
          <w:rFonts w:ascii="Sylfaen" w:hAnsi="Sylfaen" w:cs="Cambria Math"/>
          <w:szCs w:val="24"/>
          <w:lang w:val="hy-AM"/>
        </w:rPr>
        <w:t>դպրոցն</w:t>
      </w:r>
      <w:r w:rsidRPr="00DA11BC">
        <w:rPr>
          <w:rFonts w:ascii="Sylfaen" w:hAnsi="Sylfaen" w:cs="Arial"/>
          <w:szCs w:val="24"/>
          <w:lang w:val="hy-AM"/>
        </w:rPr>
        <w:t xml:space="preserve"> </w:t>
      </w:r>
      <w:r w:rsidRPr="00DA11BC">
        <w:rPr>
          <w:rFonts w:ascii="Sylfaen" w:hAnsi="Sylfaen" w:cs="Cambria Math"/>
          <w:szCs w:val="24"/>
          <w:lang w:val="hy-AM"/>
        </w:rPr>
        <w:t>ավարտածների</w:t>
      </w:r>
      <w:r w:rsidRPr="00DA11BC">
        <w:rPr>
          <w:rFonts w:ascii="Sylfaen" w:hAnsi="Sylfaen" w:cs="Arial"/>
          <w:szCs w:val="24"/>
          <w:lang w:val="hy-AM"/>
        </w:rPr>
        <w:t xml:space="preserve"> </w:t>
      </w:r>
      <w:r w:rsidRPr="00DA11BC">
        <w:rPr>
          <w:rFonts w:ascii="Sylfaen" w:hAnsi="Sylfaen" w:cs="Cambria Math"/>
          <w:szCs w:val="24"/>
          <w:lang w:val="hy-AM"/>
        </w:rPr>
        <w:t>ընդամենը</w:t>
      </w:r>
      <w:r w:rsidRPr="00DA11BC">
        <w:rPr>
          <w:rFonts w:ascii="Sylfaen" w:hAnsi="Sylfaen" w:cs="Arial"/>
          <w:szCs w:val="24"/>
          <w:lang w:val="hy-AM"/>
        </w:rPr>
        <w:t xml:space="preserve"> 34.6%-</w:t>
      </w:r>
      <w:r w:rsidRPr="00DA11BC">
        <w:rPr>
          <w:rFonts w:ascii="Sylfaen" w:hAnsi="Sylfaen" w:cs="Cambria Math"/>
          <w:szCs w:val="24"/>
          <w:lang w:val="hy-AM"/>
        </w:rPr>
        <w:t>ի</w:t>
      </w:r>
      <w:r w:rsidRPr="00DA11BC">
        <w:rPr>
          <w:rFonts w:ascii="Sylfaen" w:hAnsi="Sylfaen" w:cs="Arial"/>
          <w:szCs w:val="24"/>
          <w:lang w:val="hy-AM"/>
        </w:rPr>
        <w:t xml:space="preserve">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եբրայական</w:t>
      </w:r>
      <w:r w:rsidRPr="00DA11BC">
        <w:rPr>
          <w:rFonts w:ascii="Sylfaen" w:hAnsi="Sylfaen" w:cs="Arial"/>
          <w:szCs w:val="24"/>
          <w:lang w:val="hy-AM"/>
        </w:rPr>
        <w:t xml:space="preserve"> </w:t>
      </w:r>
      <w:r w:rsidRPr="00DA11BC">
        <w:rPr>
          <w:rFonts w:ascii="Sylfaen" w:hAnsi="Sylfaen" w:cs="Cambria Math"/>
          <w:szCs w:val="24"/>
          <w:lang w:val="hy-AM"/>
        </w:rPr>
        <w:t>կրթության</w:t>
      </w:r>
      <w:r w:rsidRPr="00DA11BC">
        <w:rPr>
          <w:rFonts w:ascii="Sylfaen" w:hAnsi="Sylfaen" w:cs="Arial"/>
          <w:szCs w:val="24"/>
          <w:lang w:val="hy-AM"/>
        </w:rPr>
        <w:t xml:space="preserve"> 48.1%-</w:t>
      </w:r>
      <w:r w:rsidRPr="00DA11BC">
        <w:rPr>
          <w:rFonts w:ascii="Sylfaen" w:hAnsi="Sylfaen" w:cs="Cambria Math"/>
          <w:szCs w:val="24"/>
          <w:lang w:val="hy-AM"/>
        </w:rPr>
        <w:t>ի</w:t>
      </w:r>
      <w:r w:rsidRPr="00DA11BC">
        <w:rPr>
          <w:rFonts w:ascii="Sylfaen" w:hAnsi="Sylfaen" w:cs="Arial"/>
          <w:szCs w:val="24"/>
          <w:lang w:val="hy-AM"/>
        </w:rPr>
        <w:t xml:space="preserve"> </w:t>
      </w:r>
      <w:r w:rsidRPr="00DA11BC">
        <w:rPr>
          <w:rFonts w:ascii="Sylfaen" w:hAnsi="Sylfaen" w:cs="Cambria Math"/>
          <w:szCs w:val="24"/>
          <w:lang w:val="hy-AM"/>
        </w:rPr>
        <w:t>համեմատ</w:t>
      </w:r>
      <w:r w:rsidRPr="00DA11BC">
        <w:rPr>
          <w:rFonts w:ascii="Sylfaen" w:hAnsi="Sylfaen" w:cs="Arial"/>
          <w:szCs w:val="24"/>
          <w:lang w:val="hy-AM"/>
        </w:rPr>
        <w:t>:</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ուսանողների</w:t>
      </w:r>
      <w:r w:rsidRPr="00DA11BC">
        <w:rPr>
          <w:rFonts w:ascii="Sylfaen" w:hAnsi="Sylfaen" w:cs="Arial"/>
          <w:szCs w:val="24"/>
          <w:lang w:val="hy-AM"/>
        </w:rPr>
        <w:t xml:space="preserve"> </w:t>
      </w:r>
      <w:r w:rsidRPr="00DA11BC">
        <w:rPr>
          <w:rFonts w:ascii="Sylfaen" w:hAnsi="Sylfaen" w:cs="Cambria Math"/>
          <w:szCs w:val="24"/>
          <w:lang w:val="hy-AM"/>
        </w:rPr>
        <w:t>մեջ</w:t>
      </w:r>
      <w:r w:rsidRPr="00DA11BC">
        <w:rPr>
          <w:rFonts w:ascii="Sylfaen" w:hAnsi="Sylfaen" w:cs="Arial"/>
          <w:szCs w:val="24"/>
          <w:lang w:val="hy-AM"/>
        </w:rPr>
        <w:t xml:space="preserve"> </w:t>
      </w:r>
      <w:r w:rsidRPr="00DA11BC">
        <w:rPr>
          <w:rFonts w:ascii="Sylfaen" w:hAnsi="Sylfaen" w:cs="Cambria Math"/>
          <w:szCs w:val="24"/>
          <w:lang w:val="hy-AM"/>
        </w:rPr>
        <w:t>կանանց</w:t>
      </w:r>
      <w:r w:rsidRPr="00DA11BC">
        <w:rPr>
          <w:rFonts w:ascii="Sylfaen" w:hAnsi="Sylfaen" w:cs="Arial"/>
          <w:szCs w:val="24"/>
          <w:lang w:val="hy-AM"/>
        </w:rPr>
        <w:t xml:space="preserve"> </w:t>
      </w:r>
      <w:r w:rsidRPr="00DA11BC">
        <w:rPr>
          <w:rFonts w:ascii="Sylfaen" w:hAnsi="Sylfaen" w:cs="Cambria Math"/>
          <w:szCs w:val="24"/>
          <w:lang w:val="hy-AM"/>
        </w:rPr>
        <w:t>համամասնությունը</w:t>
      </w:r>
      <w:r w:rsidRPr="00DA11BC">
        <w:rPr>
          <w:rFonts w:ascii="Sylfaen" w:hAnsi="Sylfaen" w:cs="Arial"/>
          <w:szCs w:val="24"/>
          <w:lang w:val="hy-AM"/>
        </w:rPr>
        <w:t xml:space="preserve"> </w:t>
      </w:r>
      <w:r w:rsidRPr="00DA11BC">
        <w:rPr>
          <w:rFonts w:ascii="Sylfaen" w:hAnsi="Sylfaen" w:cs="Cambria Math"/>
          <w:szCs w:val="24"/>
          <w:lang w:val="hy-AM"/>
        </w:rPr>
        <w:t>նման</w:t>
      </w:r>
      <w:r w:rsidRPr="00DA11BC">
        <w:rPr>
          <w:rFonts w:ascii="Sylfaen" w:hAnsi="Sylfaen" w:cs="Arial"/>
          <w:szCs w:val="24"/>
          <w:lang w:val="hy-AM"/>
        </w:rPr>
        <w:t xml:space="preserve"> </w:t>
      </w:r>
      <w:r w:rsidRPr="00DA11BC">
        <w:rPr>
          <w:rFonts w:ascii="Sylfaen" w:hAnsi="Sylfaen" w:cs="Cambria Math"/>
          <w:szCs w:val="24"/>
          <w:lang w:val="hy-AM"/>
        </w:rPr>
        <w:t>էր</w:t>
      </w:r>
      <w:r w:rsidRPr="00DA11BC">
        <w:rPr>
          <w:rFonts w:ascii="Sylfaen" w:hAnsi="Sylfaen" w:cs="Arial"/>
          <w:szCs w:val="24"/>
          <w:lang w:val="hy-AM"/>
        </w:rPr>
        <w:t xml:space="preserve"> </w:t>
      </w:r>
      <w:r w:rsidRPr="00DA11BC">
        <w:rPr>
          <w:rFonts w:ascii="Sylfaen" w:hAnsi="Sylfaen" w:cs="Cambria Math"/>
          <w:szCs w:val="24"/>
          <w:lang w:val="hy-AM"/>
        </w:rPr>
        <w:t>կանանց</w:t>
      </w:r>
      <w:r w:rsidRPr="00DA11BC">
        <w:rPr>
          <w:rFonts w:ascii="Sylfaen" w:hAnsi="Sylfaen" w:cs="Arial"/>
          <w:szCs w:val="24"/>
          <w:lang w:val="hy-AM"/>
        </w:rPr>
        <w:t xml:space="preserve"> </w:t>
      </w:r>
      <w:r w:rsidRPr="00DA11BC">
        <w:rPr>
          <w:rFonts w:ascii="Sylfaen" w:hAnsi="Sylfaen" w:cs="Cambria Math"/>
          <w:szCs w:val="24"/>
          <w:lang w:val="hy-AM"/>
        </w:rPr>
        <w:t>համամասնությանը</w:t>
      </w:r>
      <w:r w:rsidRPr="00DA11BC">
        <w:rPr>
          <w:rFonts w:ascii="Sylfaen" w:hAnsi="Sylfaen" w:cs="Arial"/>
          <w:szCs w:val="24"/>
          <w:lang w:val="hy-AM"/>
        </w:rPr>
        <w:t xml:space="preserve"> </w:t>
      </w:r>
      <w:r w:rsidRPr="00DA11BC">
        <w:rPr>
          <w:rFonts w:ascii="Sylfaen" w:hAnsi="Sylfaen" w:cs="Cambria Math"/>
          <w:szCs w:val="24"/>
          <w:lang w:val="hy-AM"/>
        </w:rPr>
        <w:t>ուսանողների</w:t>
      </w:r>
      <w:r w:rsidRPr="00DA11BC">
        <w:rPr>
          <w:rFonts w:ascii="Sylfaen" w:hAnsi="Sylfaen" w:cs="Arial"/>
          <w:szCs w:val="24"/>
          <w:lang w:val="hy-AM"/>
        </w:rPr>
        <w:t xml:space="preserve"> </w:t>
      </w:r>
      <w:r w:rsidRPr="00DA11BC">
        <w:rPr>
          <w:rFonts w:ascii="Sylfaen" w:hAnsi="Sylfaen" w:cs="Cambria Math"/>
          <w:szCs w:val="24"/>
          <w:lang w:val="hy-AM"/>
        </w:rPr>
        <w:t>ընդհանուր</w:t>
      </w:r>
      <w:r w:rsidRPr="00DA11BC">
        <w:rPr>
          <w:rFonts w:ascii="Sylfaen" w:hAnsi="Sylfaen" w:cs="Arial"/>
          <w:szCs w:val="24"/>
          <w:lang w:val="hy-AM"/>
        </w:rPr>
        <w:t xml:space="preserve"> </w:t>
      </w:r>
      <w:r w:rsidRPr="00DA11BC">
        <w:rPr>
          <w:rFonts w:ascii="Sylfaen" w:hAnsi="Sylfaen" w:cs="Cambria Math"/>
          <w:szCs w:val="24"/>
          <w:lang w:val="hy-AM"/>
        </w:rPr>
        <w:t>թվի</w:t>
      </w:r>
      <w:r w:rsidRPr="00DA11BC">
        <w:rPr>
          <w:rFonts w:ascii="Sylfaen" w:hAnsi="Sylfaen" w:cs="Arial"/>
          <w:szCs w:val="24"/>
          <w:lang w:val="hy-AM"/>
        </w:rPr>
        <w:t xml:space="preserve"> </w:t>
      </w:r>
      <w:r w:rsidRPr="00DA11BC">
        <w:rPr>
          <w:rFonts w:ascii="Sylfaen" w:hAnsi="Sylfaen" w:cs="Cambria Math"/>
          <w:szCs w:val="24"/>
          <w:lang w:val="hy-AM"/>
        </w:rPr>
        <w:t>մեջ՝</w:t>
      </w:r>
      <w:r w:rsidRPr="00DA11BC">
        <w:rPr>
          <w:rFonts w:ascii="Sylfaen" w:hAnsi="Sylfaen" w:cs="Arial"/>
          <w:szCs w:val="24"/>
          <w:lang w:val="hy-AM"/>
        </w:rPr>
        <w:t xml:space="preserve"> </w:t>
      </w:r>
      <w:r w:rsidRPr="00DA11BC">
        <w:rPr>
          <w:rFonts w:ascii="Sylfaen" w:hAnsi="Sylfaen" w:cs="Cambria Math"/>
          <w:szCs w:val="24"/>
          <w:lang w:val="hy-AM"/>
        </w:rPr>
        <w:t>համապատասխանաբար</w:t>
      </w:r>
      <w:r w:rsidRPr="00DA11BC">
        <w:rPr>
          <w:rFonts w:ascii="Sylfaen" w:hAnsi="Sylfaen" w:cs="Arial"/>
          <w:szCs w:val="24"/>
          <w:lang w:val="hy-AM"/>
        </w:rPr>
        <w:t xml:space="preserve"> 61.6% </w:t>
      </w:r>
      <w:r w:rsidRPr="00DA11BC">
        <w:rPr>
          <w:rFonts w:ascii="Sylfaen" w:hAnsi="Sylfaen" w:cs="Cambria Math"/>
          <w:szCs w:val="24"/>
          <w:lang w:val="hy-AM"/>
        </w:rPr>
        <w:t>և</w:t>
      </w:r>
      <w:r w:rsidRPr="00DA11BC">
        <w:rPr>
          <w:rFonts w:ascii="Sylfaen" w:hAnsi="Sylfaen" w:cs="Arial"/>
          <w:szCs w:val="24"/>
          <w:lang w:val="hy-AM"/>
        </w:rPr>
        <w:t xml:space="preserve"> 60.4%:</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Մահմեդական</w:t>
      </w:r>
      <w:r w:rsidRPr="00DA11BC">
        <w:rPr>
          <w:rFonts w:ascii="Sylfaen" w:hAnsi="Sylfaen" w:cs="Arial"/>
          <w:szCs w:val="24"/>
          <w:lang w:val="hy-AM"/>
        </w:rPr>
        <w:t xml:space="preserve"> </w:t>
      </w:r>
      <w:r w:rsidRPr="00DA11BC">
        <w:rPr>
          <w:rFonts w:ascii="Sylfaen" w:hAnsi="Sylfaen" w:cs="Cambria Math"/>
          <w:szCs w:val="24"/>
          <w:lang w:val="hy-AM"/>
        </w:rPr>
        <w:t>ուսանողների</w:t>
      </w:r>
      <w:r w:rsidRPr="00DA11BC">
        <w:rPr>
          <w:rFonts w:ascii="Sylfaen" w:hAnsi="Sylfaen" w:cs="Arial"/>
          <w:szCs w:val="24"/>
          <w:lang w:val="hy-AM"/>
        </w:rPr>
        <w:t xml:space="preserve"> </w:t>
      </w:r>
      <w:r w:rsidRPr="00DA11BC">
        <w:rPr>
          <w:rFonts w:ascii="Sylfaen" w:hAnsi="Sylfaen" w:cs="Cambria Math"/>
          <w:szCs w:val="24"/>
          <w:lang w:val="hy-AM"/>
        </w:rPr>
        <w:t>համեմատ՝</w:t>
      </w:r>
      <w:r w:rsidRPr="00DA11BC">
        <w:rPr>
          <w:rFonts w:ascii="Sylfaen" w:hAnsi="Sylfaen" w:cs="Arial"/>
          <w:szCs w:val="24"/>
          <w:lang w:val="hy-AM"/>
        </w:rPr>
        <w:t xml:space="preserve"> </w:t>
      </w:r>
      <w:r w:rsidRPr="00DA11BC">
        <w:rPr>
          <w:rFonts w:ascii="Sylfaen" w:hAnsi="Sylfaen" w:cs="Cambria Math"/>
          <w:szCs w:val="24"/>
          <w:lang w:val="hy-AM"/>
        </w:rPr>
        <w:t>առաջին</w:t>
      </w:r>
      <w:r w:rsidRPr="00DA11BC">
        <w:rPr>
          <w:rFonts w:ascii="Sylfaen" w:hAnsi="Sylfaen" w:cs="Arial"/>
          <w:szCs w:val="24"/>
          <w:lang w:val="hy-AM"/>
        </w:rPr>
        <w:t xml:space="preserve"> </w:t>
      </w:r>
      <w:r w:rsidRPr="00DA11BC">
        <w:rPr>
          <w:rFonts w:ascii="Sylfaen" w:hAnsi="Sylfaen" w:cs="Cambria Math"/>
          <w:szCs w:val="24"/>
          <w:lang w:val="hy-AM"/>
        </w:rPr>
        <w:t>աստիճանի</w:t>
      </w:r>
      <w:r w:rsidRPr="00DA11BC">
        <w:rPr>
          <w:rFonts w:ascii="Sylfaen" w:hAnsi="Sylfaen" w:cs="Arial"/>
          <w:szCs w:val="24"/>
          <w:lang w:val="hy-AM"/>
        </w:rPr>
        <w:t xml:space="preserve"> (</w:t>
      </w:r>
      <w:r w:rsidRPr="00DA11BC">
        <w:rPr>
          <w:rFonts w:ascii="Sylfaen" w:hAnsi="Sylfaen" w:cs="Cambria Math"/>
          <w:szCs w:val="24"/>
          <w:lang w:val="hy-AM"/>
        </w:rPr>
        <w:t>բակալավրի</w:t>
      </w:r>
      <w:r w:rsidRPr="00DA11BC">
        <w:rPr>
          <w:rFonts w:ascii="Sylfaen" w:hAnsi="Sylfaen" w:cs="Arial"/>
          <w:szCs w:val="24"/>
          <w:lang w:val="hy-AM"/>
        </w:rPr>
        <w:t xml:space="preserve"> </w:t>
      </w:r>
      <w:r w:rsidRPr="00DA11BC">
        <w:rPr>
          <w:rFonts w:ascii="Sylfaen" w:hAnsi="Sylfaen" w:cs="Cambria Math"/>
          <w:szCs w:val="24"/>
          <w:lang w:val="hy-AM"/>
        </w:rPr>
        <w:t>կոչում</w:t>
      </w:r>
      <w:r w:rsidRPr="00DA11BC">
        <w:rPr>
          <w:rFonts w:ascii="Sylfaen" w:hAnsi="Sylfaen" w:cs="Arial"/>
          <w:szCs w:val="24"/>
          <w:lang w:val="hy-AM"/>
        </w:rPr>
        <w:t xml:space="preserve">) </w:t>
      </w:r>
      <w:r w:rsidRPr="00DA11BC">
        <w:rPr>
          <w:rFonts w:ascii="Sylfaen" w:hAnsi="Sylfaen" w:cs="Cambria Math"/>
          <w:szCs w:val="24"/>
          <w:lang w:val="hy-AM"/>
        </w:rPr>
        <w:t>սովորող</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արաբ</w:t>
      </w:r>
      <w:r w:rsidRPr="00DA11BC">
        <w:rPr>
          <w:rFonts w:ascii="Sylfaen" w:hAnsi="Sylfaen" w:cs="Arial"/>
          <w:szCs w:val="24"/>
          <w:lang w:val="hy-AM"/>
        </w:rPr>
        <w:t xml:space="preserve"> </w:t>
      </w:r>
      <w:r w:rsidRPr="00DA11BC">
        <w:rPr>
          <w:rFonts w:ascii="Sylfaen" w:hAnsi="Sylfaen" w:cs="Cambria Math"/>
          <w:szCs w:val="24"/>
          <w:lang w:val="hy-AM"/>
        </w:rPr>
        <w:t>ուսանողների</w:t>
      </w:r>
      <w:r w:rsidRPr="00DA11BC">
        <w:rPr>
          <w:rFonts w:ascii="Sylfaen" w:hAnsi="Sylfaen" w:cs="Arial"/>
          <w:szCs w:val="24"/>
          <w:lang w:val="hy-AM"/>
        </w:rPr>
        <w:t xml:space="preserve"> </w:t>
      </w:r>
      <w:r w:rsidRPr="00DA11BC">
        <w:rPr>
          <w:rFonts w:ascii="Sylfaen" w:hAnsi="Sylfaen" w:cs="Cambria Math"/>
          <w:szCs w:val="24"/>
          <w:lang w:val="hy-AM"/>
        </w:rPr>
        <w:t>տոկոսն</w:t>
      </w:r>
      <w:r w:rsidRPr="00DA11BC">
        <w:rPr>
          <w:rFonts w:ascii="Sylfaen" w:hAnsi="Sylfaen" w:cs="Arial"/>
          <w:szCs w:val="24"/>
          <w:lang w:val="hy-AM"/>
        </w:rPr>
        <w:t xml:space="preserve"> </w:t>
      </w:r>
      <w:r w:rsidRPr="00DA11BC">
        <w:rPr>
          <w:rFonts w:ascii="Sylfaen" w:hAnsi="Sylfaen" w:cs="Cambria Math"/>
          <w:szCs w:val="24"/>
          <w:lang w:val="hy-AM"/>
        </w:rPr>
        <w:t>ավելի</w:t>
      </w:r>
      <w:r w:rsidRPr="00DA11BC">
        <w:rPr>
          <w:rFonts w:ascii="Sylfaen" w:hAnsi="Sylfaen" w:cs="Arial"/>
          <w:szCs w:val="24"/>
          <w:lang w:val="hy-AM"/>
        </w:rPr>
        <w:t xml:space="preserve"> </w:t>
      </w:r>
      <w:r w:rsidRPr="00DA11BC">
        <w:rPr>
          <w:rFonts w:ascii="Sylfaen" w:hAnsi="Sylfaen" w:cs="Cambria Math"/>
          <w:szCs w:val="24"/>
          <w:lang w:val="hy-AM"/>
        </w:rPr>
        <w:t>ցածր</w:t>
      </w:r>
      <w:r w:rsidRPr="00DA11BC">
        <w:rPr>
          <w:rFonts w:ascii="Sylfaen" w:hAnsi="Sylfaen" w:cs="Arial"/>
          <w:szCs w:val="24"/>
          <w:lang w:val="hy-AM"/>
        </w:rPr>
        <w:t xml:space="preserve"> </w:t>
      </w:r>
      <w:r w:rsidRPr="00DA11BC">
        <w:rPr>
          <w:rFonts w:ascii="Sylfaen" w:hAnsi="Sylfaen" w:cs="Cambria Math"/>
          <w:szCs w:val="24"/>
          <w:lang w:val="hy-AM"/>
        </w:rPr>
        <w:t>է</w:t>
      </w:r>
      <w:r w:rsidRPr="00DA11BC">
        <w:rPr>
          <w:rFonts w:ascii="Sylfaen" w:hAnsi="Sylfaen" w:cs="Arial"/>
          <w:szCs w:val="24"/>
          <w:lang w:val="hy-AM"/>
        </w:rPr>
        <w:t xml:space="preserve"> </w:t>
      </w:r>
      <w:r w:rsidRPr="00DA11BC">
        <w:rPr>
          <w:rFonts w:ascii="Sylfaen" w:hAnsi="Sylfaen" w:cs="Cambria Math"/>
          <w:szCs w:val="24"/>
          <w:lang w:val="hy-AM"/>
        </w:rPr>
        <w:t>եղել</w:t>
      </w:r>
      <w:r w:rsidRPr="00DA11BC">
        <w:rPr>
          <w:rFonts w:ascii="Sylfaen" w:hAnsi="Sylfaen" w:cs="Arial"/>
          <w:szCs w:val="24"/>
          <w:lang w:val="hy-AM"/>
        </w:rPr>
        <w:t xml:space="preserve"> </w:t>
      </w:r>
      <w:r w:rsidRPr="00DA11BC">
        <w:rPr>
          <w:rFonts w:ascii="Sylfaen" w:hAnsi="Sylfaen" w:cs="Cambria Math"/>
          <w:szCs w:val="24"/>
          <w:lang w:val="hy-AM"/>
        </w:rPr>
        <w:t>կրթության</w:t>
      </w:r>
      <w:r w:rsidRPr="00DA11BC">
        <w:rPr>
          <w:rFonts w:ascii="Sylfaen" w:hAnsi="Sylfaen" w:cs="Arial"/>
          <w:szCs w:val="24"/>
          <w:lang w:val="hy-AM"/>
        </w:rPr>
        <w:t xml:space="preserve">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ուսուցիչների</w:t>
      </w:r>
      <w:r w:rsidRPr="00DA11BC">
        <w:rPr>
          <w:rFonts w:ascii="Sylfaen" w:hAnsi="Sylfaen" w:cs="Arial"/>
          <w:szCs w:val="24"/>
          <w:lang w:val="hy-AM"/>
        </w:rPr>
        <w:t xml:space="preserve"> </w:t>
      </w:r>
      <w:r w:rsidRPr="00DA11BC">
        <w:rPr>
          <w:rFonts w:ascii="Sylfaen" w:hAnsi="Sylfaen" w:cs="Cambria Math"/>
          <w:szCs w:val="24"/>
          <w:lang w:val="hy-AM"/>
        </w:rPr>
        <w:t>վերապատրաստման</w:t>
      </w:r>
      <w:r w:rsidRPr="00DA11BC">
        <w:rPr>
          <w:rFonts w:ascii="Sylfaen" w:hAnsi="Sylfaen" w:cs="Arial"/>
          <w:szCs w:val="24"/>
          <w:lang w:val="hy-AM"/>
        </w:rPr>
        <w:t xml:space="preserve"> </w:t>
      </w:r>
      <w:r w:rsidRPr="00DA11BC">
        <w:rPr>
          <w:rFonts w:ascii="Sylfaen" w:hAnsi="Sylfaen" w:cs="Cambria Math"/>
          <w:szCs w:val="24"/>
          <w:lang w:val="hy-AM"/>
        </w:rPr>
        <w:t>ոլորտներում</w:t>
      </w:r>
      <w:r w:rsidRPr="00DA11BC">
        <w:rPr>
          <w:rFonts w:ascii="Sylfaen" w:hAnsi="Sylfaen" w:cs="Arial"/>
          <w:szCs w:val="24"/>
          <w:lang w:val="hy-AM"/>
        </w:rPr>
        <w:t xml:space="preserve"> (</w:t>
      </w:r>
      <w:r w:rsidRPr="00DA11BC">
        <w:rPr>
          <w:rFonts w:ascii="Sylfaen" w:hAnsi="Sylfaen" w:cs="Cambria Math"/>
          <w:szCs w:val="24"/>
          <w:lang w:val="hy-AM"/>
        </w:rPr>
        <w:t>համապատասխանաբար՝</w:t>
      </w:r>
      <w:r w:rsidRPr="00DA11BC">
        <w:rPr>
          <w:rFonts w:ascii="Sylfaen" w:hAnsi="Sylfaen" w:cs="Arial"/>
          <w:szCs w:val="24"/>
          <w:lang w:val="hy-AM"/>
        </w:rPr>
        <w:t xml:space="preserve"> 23,4% </w:t>
      </w:r>
      <w:r w:rsidRPr="00DA11BC">
        <w:rPr>
          <w:rFonts w:ascii="Sylfaen" w:hAnsi="Sylfaen" w:cs="Cambria Math"/>
          <w:szCs w:val="24"/>
          <w:lang w:val="hy-AM"/>
        </w:rPr>
        <w:t>ընդդեմ</w:t>
      </w:r>
      <w:r w:rsidRPr="00DA11BC">
        <w:rPr>
          <w:rFonts w:ascii="Sylfaen" w:hAnsi="Sylfaen" w:cs="Arial"/>
          <w:szCs w:val="24"/>
          <w:lang w:val="hy-AM"/>
        </w:rPr>
        <w:t xml:space="preserve"> 9,0%-</w:t>
      </w:r>
      <w:r w:rsidRPr="00DA11BC">
        <w:rPr>
          <w:rFonts w:ascii="Sylfaen" w:hAnsi="Sylfaen" w:cs="Cambria Math"/>
          <w:szCs w:val="24"/>
          <w:lang w:val="hy-AM"/>
        </w:rPr>
        <w:t>ի</w:t>
      </w:r>
      <w:r w:rsidRPr="00DA11BC">
        <w:rPr>
          <w:rFonts w:ascii="Sylfaen" w:hAnsi="Sylfaen" w:cs="Arial"/>
          <w:szCs w:val="24"/>
          <w:lang w:val="hy-AM"/>
        </w:rPr>
        <w:t xml:space="preserve">), </w:t>
      </w:r>
      <w:r w:rsidRPr="00DA11BC">
        <w:rPr>
          <w:rFonts w:ascii="Sylfaen" w:hAnsi="Sylfaen" w:cs="Cambria Math"/>
          <w:szCs w:val="24"/>
          <w:lang w:val="hy-AM"/>
        </w:rPr>
        <w:t>մինչդեռ</w:t>
      </w:r>
      <w:r w:rsidRPr="00DA11BC">
        <w:rPr>
          <w:rFonts w:ascii="Sylfaen" w:hAnsi="Sylfaen" w:cs="Arial"/>
          <w:szCs w:val="24"/>
          <w:lang w:val="hy-AM"/>
        </w:rPr>
        <w:t xml:space="preserve"> </w:t>
      </w:r>
      <w:r w:rsidRPr="00DA11BC">
        <w:rPr>
          <w:rFonts w:ascii="Sylfaen" w:hAnsi="Sylfaen" w:cs="Cambria Math"/>
          <w:szCs w:val="24"/>
          <w:lang w:val="hy-AM"/>
        </w:rPr>
        <w:t>ճարտարագիտություն</w:t>
      </w:r>
      <w:r w:rsidRPr="00DA11BC">
        <w:rPr>
          <w:rFonts w:ascii="Sylfaen" w:hAnsi="Sylfaen" w:cs="Arial"/>
          <w:szCs w:val="24"/>
          <w:lang w:val="hy-AM"/>
        </w:rPr>
        <w:t xml:space="preserve">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ճարտարապետություն</w:t>
      </w:r>
      <w:r w:rsidRPr="00DA11BC">
        <w:rPr>
          <w:rFonts w:ascii="Sylfaen" w:hAnsi="Sylfaen" w:cs="Arial"/>
          <w:szCs w:val="24"/>
          <w:lang w:val="hy-AM"/>
        </w:rPr>
        <w:t xml:space="preserve"> </w:t>
      </w:r>
      <w:r w:rsidRPr="00DA11BC">
        <w:rPr>
          <w:rFonts w:ascii="Sylfaen" w:hAnsi="Sylfaen" w:cs="Cambria Math"/>
          <w:szCs w:val="24"/>
          <w:lang w:val="hy-AM"/>
        </w:rPr>
        <w:t>սովորողների</w:t>
      </w:r>
      <w:r w:rsidRPr="00DA11BC">
        <w:rPr>
          <w:rFonts w:ascii="Sylfaen" w:hAnsi="Sylfaen" w:cs="Arial"/>
          <w:szCs w:val="24"/>
          <w:lang w:val="hy-AM"/>
        </w:rPr>
        <w:t xml:space="preserve"> </w:t>
      </w:r>
      <w:r w:rsidRPr="00DA11BC">
        <w:rPr>
          <w:rFonts w:ascii="Sylfaen" w:hAnsi="Sylfaen" w:cs="Cambria Math"/>
          <w:szCs w:val="24"/>
          <w:lang w:val="hy-AM"/>
        </w:rPr>
        <w:t>տոկոսը։</w:t>
      </w:r>
      <w:r w:rsidRPr="00DA11BC">
        <w:rPr>
          <w:rFonts w:ascii="Sylfaen" w:hAnsi="Sylfaen" w:cs="Arial"/>
          <w:szCs w:val="24"/>
          <w:lang w:val="hy-AM"/>
        </w:rPr>
        <w:t xml:space="preserve"> </w:t>
      </w:r>
      <w:r w:rsidRPr="00DA11BC">
        <w:rPr>
          <w:rFonts w:ascii="Sylfaen" w:hAnsi="Sylfaen" w:cs="Cambria Math"/>
          <w:szCs w:val="24"/>
          <w:lang w:val="hy-AM"/>
        </w:rPr>
        <w:t>ավելի</w:t>
      </w:r>
      <w:r w:rsidRPr="00DA11BC">
        <w:rPr>
          <w:rFonts w:ascii="Sylfaen" w:hAnsi="Sylfaen" w:cs="Arial"/>
          <w:szCs w:val="24"/>
          <w:lang w:val="hy-AM"/>
        </w:rPr>
        <w:t xml:space="preserve"> </w:t>
      </w:r>
      <w:r w:rsidRPr="00DA11BC">
        <w:rPr>
          <w:rFonts w:ascii="Sylfaen" w:hAnsi="Sylfaen" w:cs="Cambria Math"/>
          <w:szCs w:val="24"/>
          <w:lang w:val="hy-AM"/>
        </w:rPr>
        <w:t>բարձր</w:t>
      </w:r>
      <w:r w:rsidRPr="00DA11BC">
        <w:rPr>
          <w:rFonts w:ascii="Sylfaen" w:hAnsi="Sylfaen" w:cs="Arial"/>
          <w:szCs w:val="24"/>
          <w:lang w:val="hy-AM"/>
        </w:rPr>
        <w:t xml:space="preserve"> </w:t>
      </w:r>
      <w:r w:rsidRPr="00DA11BC">
        <w:rPr>
          <w:rFonts w:ascii="Sylfaen" w:hAnsi="Sylfaen" w:cs="Cambria Math"/>
          <w:szCs w:val="24"/>
          <w:lang w:val="hy-AM"/>
        </w:rPr>
        <w:t>էր</w:t>
      </w:r>
      <w:r w:rsidRPr="00DA11BC">
        <w:rPr>
          <w:rFonts w:ascii="Sylfaen" w:hAnsi="Sylfaen" w:cs="Arial"/>
          <w:szCs w:val="24"/>
          <w:lang w:val="hy-AM"/>
        </w:rPr>
        <w:t xml:space="preserve"> (14,6%</w:t>
      </w:r>
      <w:r w:rsidRPr="00DA11BC">
        <w:rPr>
          <w:rFonts w:ascii="Sylfaen" w:hAnsi="Sylfaen" w:cs="Cambria Math"/>
          <w:szCs w:val="24"/>
          <w:lang w:val="hy-AM"/>
        </w:rPr>
        <w:t>՝</w:t>
      </w:r>
      <w:r w:rsidRPr="00DA11BC">
        <w:rPr>
          <w:rFonts w:ascii="Sylfaen" w:hAnsi="Sylfaen" w:cs="Arial"/>
          <w:szCs w:val="24"/>
          <w:lang w:val="hy-AM"/>
        </w:rPr>
        <w:t xml:space="preserve"> </w:t>
      </w:r>
      <w:r w:rsidRPr="00DA11BC">
        <w:rPr>
          <w:rFonts w:ascii="Sylfaen" w:hAnsi="Sylfaen" w:cs="Cambria Math"/>
          <w:szCs w:val="24"/>
          <w:lang w:val="hy-AM"/>
        </w:rPr>
        <w:t>համապատասխանաբար</w:t>
      </w:r>
      <w:r w:rsidRPr="00DA11BC">
        <w:rPr>
          <w:rFonts w:ascii="Sylfaen" w:hAnsi="Sylfaen" w:cs="Arial"/>
          <w:szCs w:val="24"/>
          <w:lang w:val="hy-AM"/>
        </w:rPr>
        <w:t xml:space="preserve"> 24,2%-</w:t>
      </w:r>
      <w:r w:rsidRPr="00DA11BC">
        <w:rPr>
          <w:rFonts w:ascii="Sylfaen" w:hAnsi="Sylfaen" w:cs="Cambria Math"/>
          <w:szCs w:val="24"/>
          <w:lang w:val="hy-AM"/>
        </w:rPr>
        <w:t>ի</w:t>
      </w:r>
      <w:r w:rsidRPr="00DA11BC">
        <w:rPr>
          <w:rFonts w:ascii="Sylfaen" w:hAnsi="Sylfaen" w:cs="Arial"/>
          <w:szCs w:val="24"/>
          <w:lang w:val="hy-AM"/>
        </w:rPr>
        <w:t xml:space="preserve"> </w:t>
      </w:r>
      <w:r w:rsidRPr="00DA11BC">
        <w:rPr>
          <w:rFonts w:ascii="Sylfaen" w:hAnsi="Sylfaen" w:cs="Cambria Math"/>
          <w:szCs w:val="24"/>
          <w:lang w:val="hy-AM"/>
        </w:rPr>
        <w:t>դիմաց</w:t>
      </w:r>
      <w:r w:rsidRPr="00DA11BC">
        <w:rPr>
          <w:rFonts w:ascii="Sylfaen" w:hAnsi="Sylfaen" w:cs="Arial"/>
          <w:szCs w:val="24"/>
          <w:lang w:val="hy-AM"/>
        </w:rPr>
        <w:t>):</w:t>
      </w:r>
    </w:p>
    <w:p w:rsidR="00C20CB4" w:rsidRPr="00DA11BC" w:rsidRDefault="00C20CB4" w:rsidP="00C20CB4">
      <w:pPr>
        <w:bidi w:val="0"/>
        <w:rPr>
          <w:rFonts w:ascii="Sylfaen" w:hAnsi="Sylfaen" w:cs="Arial"/>
          <w:szCs w:val="24"/>
          <w:lang w:val="hy-AM"/>
        </w:rPr>
      </w:pPr>
      <w:r w:rsidRPr="00DA11BC">
        <w:rPr>
          <w:rFonts w:ascii="Sylfaen" w:hAnsi="Sylfaen" w:cs="Arial"/>
          <w:szCs w:val="24"/>
          <w:lang w:val="hy-AM"/>
        </w:rPr>
        <w:t xml:space="preserve">• </w:t>
      </w:r>
      <w:r w:rsidRPr="00DA11BC">
        <w:rPr>
          <w:rFonts w:ascii="Sylfaen" w:hAnsi="Sylfaen" w:cs="Cambria Math"/>
          <w:szCs w:val="24"/>
          <w:lang w:val="hy-AM"/>
        </w:rPr>
        <w:t>Բոլոր</w:t>
      </w:r>
      <w:r w:rsidRPr="00DA11BC">
        <w:rPr>
          <w:rFonts w:ascii="Sylfaen" w:hAnsi="Sylfaen" w:cs="Arial"/>
          <w:szCs w:val="24"/>
          <w:lang w:val="hy-AM"/>
        </w:rPr>
        <w:t xml:space="preserve"> </w:t>
      </w:r>
      <w:r w:rsidRPr="00DA11BC">
        <w:rPr>
          <w:rFonts w:ascii="Sylfaen" w:hAnsi="Sylfaen" w:cs="Cambria Math"/>
          <w:szCs w:val="24"/>
          <w:lang w:val="hy-AM"/>
        </w:rPr>
        <w:t>ուսանողներից</w:t>
      </w:r>
      <w:r w:rsidRPr="00DA11BC">
        <w:rPr>
          <w:rFonts w:ascii="Sylfaen" w:hAnsi="Sylfaen" w:cs="Arial"/>
          <w:szCs w:val="24"/>
          <w:lang w:val="hy-AM"/>
        </w:rPr>
        <w:t xml:space="preserve">, </w:t>
      </w:r>
      <w:r w:rsidRPr="00DA11BC">
        <w:rPr>
          <w:rFonts w:ascii="Sylfaen" w:hAnsi="Sylfaen" w:cs="Cambria Math"/>
          <w:szCs w:val="24"/>
          <w:lang w:val="hy-AM"/>
        </w:rPr>
        <w:t>ովքեր</w:t>
      </w:r>
      <w:r w:rsidRPr="00DA11BC">
        <w:rPr>
          <w:rFonts w:ascii="Sylfaen" w:hAnsi="Sylfaen" w:cs="Arial"/>
          <w:szCs w:val="24"/>
          <w:lang w:val="hy-AM"/>
        </w:rPr>
        <w:t xml:space="preserve"> </w:t>
      </w:r>
      <w:r w:rsidRPr="00DA11BC">
        <w:rPr>
          <w:rFonts w:ascii="Sylfaen" w:hAnsi="Sylfaen" w:cs="Cambria Math"/>
          <w:szCs w:val="24"/>
          <w:lang w:val="hy-AM"/>
        </w:rPr>
        <w:t>սովորում</w:t>
      </w:r>
      <w:r w:rsidRPr="00DA11BC">
        <w:rPr>
          <w:rFonts w:ascii="Sylfaen" w:hAnsi="Sylfaen" w:cs="Arial"/>
          <w:szCs w:val="24"/>
          <w:lang w:val="hy-AM"/>
        </w:rPr>
        <w:t xml:space="preserve"> </w:t>
      </w:r>
      <w:r w:rsidRPr="00DA11BC">
        <w:rPr>
          <w:rFonts w:ascii="Sylfaen" w:hAnsi="Sylfaen" w:cs="Cambria Math"/>
          <w:szCs w:val="24"/>
          <w:lang w:val="hy-AM"/>
        </w:rPr>
        <w:t>էին</w:t>
      </w:r>
      <w:r w:rsidRPr="00DA11BC">
        <w:rPr>
          <w:rFonts w:ascii="Sylfaen" w:hAnsi="Sylfaen" w:cs="Arial"/>
          <w:szCs w:val="24"/>
          <w:lang w:val="hy-AM"/>
        </w:rPr>
        <w:t xml:space="preserve"> </w:t>
      </w:r>
      <w:r w:rsidRPr="00DA11BC">
        <w:rPr>
          <w:rFonts w:ascii="Sylfaen" w:hAnsi="Sylfaen" w:cs="Cambria Math"/>
          <w:szCs w:val="24"/>
          <w:lang w:val="hy-AM"/>
        </w:rPr>
        <w:t>առաջին</w:t>
      </w:r>
      <w:r w:rsidRPr="00DA11BC">
        <w:rPr>
          <w:rFonts w:ascii="Sylfaen" w:hAnsi="Sylfaen" w:cs="Arial"/>
          <w:szCs w:val="24"/>
          <w:lang w:val="hy-AM"/>
        </w:rPr>
        <w:t xml:space="preserve"> </w:t>
      </w:r>
      <w:r w:rsidRPr="00DA11BC">
        <w:rPr>
          <w:rFonts w:ascii="Sylfaen" w:hAnsi="Sylfaen" w:cs="Cambria Math"/>
          <w:szCs w:val="24"/>
          <w:lang w:val="hy-AM"/>
        </w:rPr>
        <w:t>աստիճանի</w:t>
      </w:r>
      <w:r w:rsidRPr="00DA11BC">
        <w:rPr>
          <w:rFonts w:ascii="Sylfaen" w:hAnsi="Sylfaen" w:cs="Arial"/>
          <w:szCs w:val="24"/>
          <w:lang w:val="hy-AM"/>
        </w:rPr>
        <w:t xml:space="preserve"> </w:t>
      </w:r>
      <w:r w:rsidRPr="00DA11BC">
        <w:rPr>
          <w:rFonts w:ascii="Sylfaen" w:hAnsi="Sylfaen" w:cs="Cambria Math"/>
          <w:szCs w:val="24"/>
          <w:lang w:val="hy-AM"/>
        </w:rPr>
        <w:t>համար</w:t>
      </w:r>
      <w:r w:rsidRPr="00DA11BC">
        <w:rPr>
          <w:rFonts w:ascii="Sylfaen" w:hAnsi="Sylfaen" w:cs="Arial"/>
          <w:szCs w:val="24"/>
          <w:lang w:val="hy-AM"/>
        </w:rPr>
        <w:t xml:space="preserve">, </w:t>
      </w:r>
      <w:r w:rsidRPr="00DA11BC">
        <w:rPr>
          <w:rFonts w:ascii="Sylfaen" w:hAnsi="Sylfaen" w:cs="Cambria Math"/>
          <w:szCs w:val="24"/>
          <w:lang w:val="hy-AM"/>
        </w:rPr>
        <w:t>քրիստոնյա</w:t>
      </w:r>
      <w:r w:rsidRPr="00DA11BC">
        <w:rPr>
          <w:rFonts w:ascii="Sylfaen" w:hAnsi="Sylfaen" w:cs="Arial"/>
          <w:szCs w:val="24"/>
          <w:lang w:val="hy-AM"/>
        </w:rPr>
        <w:t xml:space="preserve"> </w:t>
      </w:r>
      <w:r w:rsidRPr="00DA11BC">
        <w:rPr>
          <w:rFonts w:ascii="Sylfaen" w:hAnsi="Sylfaen" w:cs="Cambria Math"/>
          <w:szCs w:val="24"/>
          <w:lang w:val="hy-AM"/>
        </w:rPr>
        <w:t>ուսանողների</w:t>
      </w:r>
      <w:r w:rsidRPr="00DA11BC">
        <w:rPr>
          <w:rFonts w:ascii="Sylfaen" w:hAnsi="Sylfaen" w:cs="Arial"/>
          <w:szCs w:val="24"/>
          <w:lang w:val="hy-AM"/>
        </w:rPr>
        <w:t xml:space="preserve"> </w:t>
      </w:r>
      <w:r w:rsidRPr="00DA11BC">
        <w:rPr>
          <w:rFonts w:ascii="Sylfaen" w:hAnsi="Sylfaen" w:cs="Cambria Math"/>
          <w:szCs w:val="24"/>
          <w:lang w:val="hy-AM"/>
        </w:rPr>
        <w:t>ներկայացվածությունն</w:t>
      </w:r>
      <w:r w:rsidRPr="00DA11BC">
        <w:rPr>
          <w:rFonts w:ascii="Sylfaen" w:hAnsi="Sylfaen" w:cs="Arial"/>
          <w:szCs w:val="24"/>
          <w:lang w:val="hy-AM"/>
        </w:rPr>
        <w:t xml:space="preserve"> </w:t>
      </w:r>
      <w:r w:rsidRPr="00DA11BC">
        <w:rPr>
          <w:rFonts w:ascii="Sylfaen" w:hAnsi="Sylfaen" w:cs="Cambria Math"/>
          <w:szCs w:val="24"/>
          <w:lang w:val="hy-AM"/>
        </w:rPr>
        <w:t>ամենաբարձրն</w:t>
      </w:r>
      <w:r w:rsidRPr="00DA11BC">
        <w:rPr>
          <w:rFonts w:ascii="Sylfaen" w:hAnsi="Sylfaen" w:cs="Arial"/>
          <w:szCs w:val="24"/>
          <w:lang w:val="hy-AM"/>
        </w:rPr>
        <w:t xml:space="preserve"> </w:t>
      </w:r>
      <w:r w:rsidRPr="00DA11BC">
        <w:rPr>
          <w:rFonts w:ascii="Sylfaen" w:hAnsi="Sylfaen" w:cs="Cambria Math"/>
          <w:szCs w:val="24"/>
          <w:lang w:val="hy-AM"/>
        </w:rPr>
        <w:t>էր</w:t>
      </w:r>
      <w:r w:rsidRPr="00DA11BC">
        <w:rPr>
          <w:rFonts w:ascii="Sylfaen" w:hAnsi="Sylfaen" w:cs="Arial"/>
          <w:szCs w:val="24"/>
          <w:lang w:val="hy-AM"/>
        </w:rPr>
        <w:t xml:space="preserve"> </w:t>
      </w:r>
      <w:r w:rsidRPr="00DA11BC">
        <w:rPr>
          <w:rFonts w:ascii="Sylfaen" w:hAnsi="Sylfaen" w:cs="Cambria Math"/>
          <w:szCs w:val="24"/>
          <w:lang w:val="hy-AM"/>
        </w:rPr>
        <w:t>հետևյալ</w:t>
      </w:r>
      <w:r w:rsidRPr="00DA11BC">
        <w:rPr>
          <w:rFonts w:ascii="Sylfaen" w:hAnsi="Sylfaen" w:cs="Arial"/>
          <w:szCs w:val="24"/>
          <w:lang w:val="hy-AM"/>
        </w:rPr>
        <w:t xml:space="preserve"> </w:t>
      </w:r>
      <w:r w:rsidRPr="00DA11BC">
        <w:rPr>
          <w:rFonts w:ascii="Sylfaen" w:hAnsi="Sylfaen" w:cs="Cambria Math"/>
          <w:szCs w:val="24"/>
          <w:lang w:val="hy-AM"/>
        </w:rPr>
        <w:t>ուսումնասիրության</w:t>
      </w:r>
      <w:r w:rsidRPr="00DA11BC">
        <w:rPr>
          <w:rFonts w:ascii="Sylfaen" w:hAnsi="Sylfaen" w:cs="Arial"/>
          <w:szCs w:val="24"/>
          <w:lang w:val="hy-AM"/>
        </w:rPr>
        <w:t xml:space="preserve"> </w:t>
      </w:r>
      <w:r w:rsidRPr="00DA11BC">
        <w:rPr>
          <w:rFonts w:ascii="Sylfaen" w:hAnsi="Sylfaen" w:cs="Cambria Math"/>
          <w:szCs w:val="24"/>
          <w:lang w:val="hy-AM"/>
        </w:rPr>
        <w:t>առարկաներից՝</w:t>
      </w:r>
      <w:r w:rsidRPr="00DA11BC">
        <w:rPr>
          <w:rFonts w:ascii="Sylfaen" w:hAnsi="Sylfaen" w:cs="Arial"/>
          <w:szCs w:val="24"/>
          <w:lang w:val="hy-AM"/>
        </w:rPr>
        <w:t xml:space="preserve"> </w:t>
      </w:r>
      <w:r w:rsidRPr="00DA11BC">
        <w:rPr>
          <w:rFonts w:ascii="Sylfaen" w:hAnsi="Sylfaen" w:cs="Cambria Math"/>
          <w:szCs w:val="24"/>
          <w:lang w:val="hy-AM"/>
        </w:rPr>
        <w:t>երաժշտագիտություն</w:t>
      </w:r>
      <w:r w:rsidRPr="00DA11BC">
        <w:rPr>
          <w:rFonts w:ascii="Sylfaen" w:hAnsi="Sylfaen" w:cs="Arial"/>
          <w:szCs w:val="24"/>
          <w:lang w:val="hy-AM"/>
        </w:rPr>
        <w:t xml:space="preserve"> (16.0%)</w:t>
      </w:r>
      <w:r w:rsidR="00521AF7">
        <w:rPr>
          <w:rFonts w:ascii="Sylfaen" w:hAnsi="Sylfaen" w:cs="Arial"/>
          <w:szCs w:val="24"/>
          <w:lang w:val="hy-AM"/>
        </w:rPr>
        <w:t xml:space="preserve"> </w:t>
      </w:r>
      <w:r w:rsidR="007712B6">
        <w:rPr>
          <w:rFonts w:ascii="Sylfaen" w:hAnsi="Sylfaen" w:cs="Arial"/>
          <w:szCs w:val="24"/>
          <w:lang w:val="hy-AM"/>
        </w:rPr>
        <w:t>(</w:t>
      </w:r>
      <w:r w:rsidR="007712B6" w:rsidRPr="00DA11BC">
        <w:rPr>
          <w:rFonts w:ascii="Sylfaen" w:hAnsi="Sylfaen" w:cs="Arial"/>
          <w:szCs w:val="24"/>
          <w:lang w:val="hy-AM"/>
        </w:rPr>
        <w:t>*</w:t>
      </w:r>
      <w:r w:rsidR="007712B6">
        <w:rPr>
          <w:rFonts w:ascii="Sylfaen" w:hAnsi="Sylfaen" w:cs="Arial"/>
          <w:szCs w:val="24"/>
          <w:lang w:val="hy-AM"/>
        </w:rPr>
        <w:t>2</w:t>
      </w:r>
      <w:r w:rsidR="007712B6" w:rsidRPr="00DA11BC">
        <w:rPr>
          <w:rFonts w:ascii="Sylfaen" w:hAnsi="Sylfaen" w:cs="Arial"/>
          <w:szCs w:val="24"/>
          <w:lang w:val="hy-AM"/>
        </w:rPr>
        <w:t>)</w:t>
      </w:r>
      <w:r w:rsidRPr="00DA11BC">
        <w:rPr>
          <w:rFonts w:ascii="Sylfaen" w:hAnsi="Sylfaen" w:cs="Arial"/>
          <w:szCs w:val="24"/>
          <w:lang w:val="hy-AM"/>
        </w:rPr>
        <w:t xml:space="preserve">, </w:t>
      </w:r>
      <w:r w:rsidRPr="00DA11BC">
        <w:rPr>
          <w:rFonts w:ascii="Sylfaen" w:hAnsi="Sylfaen" w:cs="Cambria Math"/>
          <w:szCs w:val="24"/>
          <w:lang w:val="hy-AM"/>
        </w:rPr>
        <w:t>երթևեկության</w:t>
      </w:r>
      <w:r w:rsidRPr="00DA11BC">
        <w:rPr>
          <w:rFonts w:ascii="Sylfaen" w:hAnsi="Sylfaen" w:cs="Arial"/>
          <w:szCs w:val="24"/>
          <w:lang w:val="hy-AM"/>
        </w:rPr>
        <w:t xml:space="preserve">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տրանսպորտային</w:t>
      </w:r>
      <w:r w:rsidRPr="00DA11BC">
        <w:rPr>
          <w:rFonts w:ascii="Sylfaen" w:hAnsi="Sylfaen" w:cs="Arial"/>
          <w:szCs w:val="24"/>
          <w:lang w:val="hy-AM"/>
        </w:rPr>
        <w:t xml:space="preserve"> </w:t>
      </w:r>
      <w:r w:rsidRPr="00DA11BC">
        <w:rPr>
          <w:rFonts w:ascii="Sylfaen" w:hAnsi="Sylfaen" w:cs="Cambria Math"/>
          <w:szCs w:val="24"/>
          <w:lang w:val="hy-AM"/>
        </w:rPr>
        <w:t>ճարտարագիտություն</w:t>
      </w:r>
      <w:r w:rsidRPr="00DA11BC">
        <w:rPr>
          <w:rFonts w:ascii="Sylfaen" w:hAnsi="Sylfaen" w:cs="Arial"/>
          <w:szCs w:val="24"/>
          <w:lang w:val="hy-AM"/>
        </w:rPr>
        <w:t xml:space="preserve"> (10.9%) </w:t>
      </w:r>
      <w:r w:rsidRPr="00DA11BC">
        <w:rPr>
          <w:rFonts w:ascii="Sylfaen" w:hAnsi="Sylfaen" w:cs="Cambria Math"/>
          <w:szCs w:val="24"/>
          <w:lang w:val="hy-AM"/>
        </w:rPr>
        <w:t>և</w:t>
      </w:r>
      <w:r w:rsidRPr="00DA11BC">
        <w:rPr>
          <w:rFonts w:ascii="Sylfaen" w:hAnsi="Sylfaen" w:cs="Arial"/>
          <w:szCs w:val="24"/>
          <w:lang w:val="hy-AM"/>
        </w:rPr>
        <w:t xml:space="preserve"> </w:t>
      </w:r>
      <w:r w:rsidRPr="00DA11BC">
        <w:rPr>
          <w:rFonts w:ascii="Sylfaen" w:hAnsi="Sylfaen" w:cs="Cambria Math"/>
          <w:szCs w:val="24"/>
          <w:lang w:val="hy-AM"/>
        </w:rPr>
        <w:t>կառավարման</w:t>
      </w:r>
      <w:r w:rsidRPr="00DA11BC">
        <w:rPr>
          <w:rFonts w:ascii="Sylfaen" w:hAnsi="Sylfaen" w:cs="Arial"/>
          <w:szCs w:val="24"/>
          <w:lang w:val="hy-AM"/>
        </w:rPr>
        <w:t xml:space="preserve"> </w:t>
      </w:r>
      <w:r w:rsidRPr="00DA11BC">
        <w:rPr>
          <w:rFonts w:ascii="Sylfaen" w:hAnsi="Sylfaen" w:cs="Cambria Math"/>
          <w:szCs w:val="24"/>
          <w:lang w:val="hy-AM"/>
        </w:rPr>
        <w:t>տեղեկատվական</w:t>
      </w:r>
      <w:r w:rsidRPr="00DA11BC">
        <w:rPr>
          <w:rFonts w:ascii="Sylfaen" w:hAnsi="Sylfaen" w:cs="Arial"/>
          <w:szCs w:val="24"/>
          <w:lang w:val="hy-AM"/>
        </w:rPr>
        <w:t xml:space="preserve"> </w:t>
      </w:r>
      <w:r w:rsidRPr="00DA11BC">
        <w:rPr>
          <w:rFonts w:ascii="Sylfaen" w:hAnsi="Sylfaen" w:cs="Cambria Math"/>
          <w:szCs w:val="24"/>
          <w:lang w:val="hy-AM"/>
        </w:rPr>
        <w:t>համակարգեր</w:t>
      </w:r>
      <w:r w:rsidRPr="00DA11BC">
        <w:rPr>
          <w:rFonts w:ascii="Sylfaen" w:hAnsi="Sylfaen" w:cs="Arial"/>
          <w:szCs w:val="24"/>
          <w:lang w:val="hy-AM"/>
        </w:rPr>
        <w:t xml:space="preserve"> (10.7%):</w:t>
      </w:r>
    </w:p>
    <w:p w:rsidR="00C20CB4" w:rsidRPr="00FC3D11" w:rsidRDefault="00C20CB4" w:rsidP="00C20CB4">
      <w:pPr>
        <w:bidi w:val="0"/>
        <w:rPr>
          <w:rFonts w:ascii="Sylfaen" w:hAnsi="Sylfaen" w:cs="Arial"/>
          <w:szCs w:val="24"/>
        </w:rPr>
      </w:pPr>
      <w:r w:rsidRPr="00FC3D11">
        <w:rPr>
          <w:rFonts w:ascii="Sylfaen" w:hAnsi="Sylfaen" w:cs="Arial"/>
          <w:szCs w:val="24"/>
        </w:rPr>
        <w:t xml:space="preserve">• 2022 </w:t>
      </w:r>
      <w:proofErr w:type="spellStart"/>
      <w:r w:rsidRPr="00FC3D11">
        <w:rPr>
          <w:rFonts w:ascii="Sylfaen" w:hAnsi="Sylfaen" w:cs="Cambria Math"/>
          <w:szCs w:val="24"/>
        </w:rPr>
        <w:t>թվականին</w:t>
      </w:r>
      <w:proofErr w:type="spellEnd"/>
      <w:r w:rsidRPr="00FC3D11">
        <w:rPr>
          <w:rFonts w:ascii="Sylfaen" w:hAnsi="Sylfaen" w:cs="Arial"/>
          <w:szCs w:val="24"/>
        </w:rPr>
        <w:t xml:space="preserve"> </w:t>
      </w:r>
      <w:proofErr w:type="spellStart"/>
      <w:r w:rsidRPr="00FC3D11">
        <w:rPr>
          <w:rFonts w:ascii="Sylfaen" w:hAnsi="Sylfaen" w:cs="Cambria Math"/>
          <w:szCs w:val="24"/>
        </w:rPr>
        <w:t>աշխատուժի</w:t>
      </w:r>
      <w:proofErr w:type="spellEnd"/>
      <w:r w:rsidRPr="00FC3D11">
        <w:rPr>
          <w:rFonts w:ascii="Sylfaen" w:hAnsi="Sylfaen" w:cs="Arial"/>
          <w:szCs w:val="24"/>
        </w:rPr>
        <w:t xml:space="preserve"> </w:t>
      </w:r>
      <w:proofErr w:type="spellStart"/>
      <w:r w:rsidRPr="00FC3D11">
        <w:rPr>
          <w:rFonts w:ascii="Sylfaen" w:hAnsi="Sylfaen" w:cs="Cambria Math"/>
          <w:szCs w:val="24"/>
        </w:rPr>
        <w:t>մասնակցության</w:t>
      </w:r>
      <w:proofErr w:type="spellEnd"/>
      <w:r w:rsidRPr="00FC3D11">
        <w:rPr>
          <w:rFonts w:ascii="Sylfaen" w:hAnsi="Sylfaen" w:cs="Arial"/>
          <w:szCs w:val="24"/>
        </w:rPr>
        <w:t xml:space="preserve"> </w:t>
      </w:r>
      <w:proofErr w:type="spellStart"/>
      <w:r w:rsidRPr="00FC3D11">
        <w:rPr>
          <w:rFonts w:ascii="Sylfaen" w:hAnsi="Sylfaen" w:cs="Cambria Math"/>
          <w:szCs w:val="24"/>
        </w:rPr>
        <w:t>տոկոսը</w:t>
      </w:r>
      <w:proofErr w:type="spellEnd"/>
      <w:r w:rsidRPr="00FC3D11">
        <w:rPr>
          <w:rFonts w:ascii="Sylfaen" w:hAnsi="Sylfaen" w:cs="Arial"/>
          <w:szCs w:val="24"/>
        </w:rPr>
        <w:t xml:space="preserve"> 15 </w:t>
      </w:r>
      <w:r w:rsidRPr="00FC3D11">
        <w:rPr>
          <w:rFonts w:ascii="Sylfaen" w:hAnsi="Sylfaen" w:cs="Cambria Math"/>
          <w:szCs w:val="24"/>
        </w:rPr>
        <w:t>և</w:t>
      </w:r>
      <w:r w:rsidRPr="00FC3D11">
        <w:rPr>
          <w:rFonts w:ascii="Sylfaen" w:hAnsi="Sylfaen" w:cs="Arial"/>
          <w:szCs w:val="24"/>
        </w:rPr>
        <w:t xml:space="preserve"> </w:t>
      </w:r>
      <w:proofErr w:type="spellStart"/>
      <w:r w:rsidRPr="00FC3D11">
        <w:rPr>
          <w:rFonts w:ascii="Sylfaen" w:hAnsi="Sylfaen" w:cs="Cambria Math"/>
          <w:szCs w:val="24"/>
        </w:rPr>
        <w:t>բարձր</w:t>
      </w:r>
      <w:proofErr w:type="spellEnd"/>
      <w:r w:rsidRPr="00FC3D11">
        <w:rPr>
          <w:rFonts w:ascii="Sylfaen" w:hAnsi="Sylfaen" w:cs="Arial"/>
          <w:szCs w:val="24"/>
        </w:rPr>
        <w:t xml:space="preserve"> </w:t>
      </w:r>
      <w:proofErr w:type="spellStart"/>
      <w:r w:rsidRPr="00FC3D11">
        <w:rPr>
          <w:rFonts w:ascii="Sylfaen" w:hAnsi="Sylfaen" w:cs="Cambria Math"/>
          <w:szCs w:val="24"/>
        </w:rPr>
        <w:t>տարիքի</w:t>
      </w:r>
      <w:proofErr w:type="spellEnd"/>
      <w:r w:rsidRPr="00FC3D11">
        <w:rPr>
          <w:rFonts w:ascii="Sylfaen" w:hAnsi="Sylfaen" w:cs="Arial"/>
          <w:szCs w:val="24"/>
        </w:rPr>
        <w:t xml:space="preserve"> </w:t>
      </w:r>
      <w:proofErr w:type="spellStart"/>
      <w:r w:rsidRPr="00FC3D11">
        <w:rPr>
          <w:rFonts w:ascii="Sylfaen" w:hAnsi="Sylfaen" w:cs="Cambria Math"/>
          <w:szCs w:val="24"/>
        </w:rPr>
        <w:t>քրիստոնյաների</w:t>
      </w:r>
      <w:proofErr w:type="spellEnd"/>
      <w:r w:rsidRPr="00FC3D11">
        <w:rPr>
          <w:rFonts w:ascii="Sylfaen" w:hAnsi="Sylfaen" w:cs="Arial"/>
          <w:szCs w:val="24"/>
        </w:rPr>
        <w:t xml:space="preserve"> </w:t>
      </w:r>
      <w:proofErr w:type="spellStart"/>
      <w:r w:rsidRPr="00FC3D11">
        <w:rPr>
          <w:rFonts w:ascii="Sylfaen" w:hAnsi="Sylfaen" w:cs="Cambria Math"/>
          <w:szCs w:val="24"/>
        </w:rPr>
        <w:t>շրջանում</w:t>
      </w:r>
      <w:proofErr w:type="spellEnd"/>
      <w:r w:rsidRPr="00FC3D11">
        <w:rPr>
          <w:rFonts w:ascii="Sylfaen" w:hAnsi="Sylfaen" w:cs="Arial"/>
          <w:szCs w:val="24"/>
        </w:rPr>
        <w:t xml:space="preserve"> </w:t>
      </w:r>
      <w:proofErr w:type="spellStart"/>
      <w:r w:rsidRPr="00FC3D11">
        <w:rPr>
          <w:rFonts w:ascii="Sylfaen" w:hAnsi="Sylfaen" w:cs="Cambria Math"/>
          <w:szCs w:val="24"/>
        </w:rPr>
        <w:t>կազմել</w:t>
      </w:r>
      <w:proofErr w:type="spellEnd"/>
      <w:r w:rsidRPr="00FC3D11">
        <w:rPr>
          <w:rFonts w:ascii="Sylfaen" w:hAnsi="Sylfaen" w:cs="Arial"/>
          <w:szCs w:val="24"/>
        </w:rPr>
        <w:t xml:space="preserve"> </w:t>
      </w:r>
      <w:r w:rsidRPr="00FC3D11">
        <w:rPr>
          <w:rFonts w:ascii="Sylfaen" w:hAnsi="Sylfaen" w:cs="Cambria Math"/>
          <w:szCs w:val="24"/>
        </w:rPr>
        <w:t>է</w:t>
      </w:r>
      <w:r w:rsidRPr="00FC3D11">
        <w:rPr>
          <w:rFonts w:ascii="Sylfaen" w:hAnsi="Sylfaen" w:cs="Arial"/>
          <w:szCs w:val="24"/>
        </w:rPr>
        <w:t xml:space="preserve"> 70,5% (</w:t>
      </w:r>
      <w:proofErr w:type="spellStart"/>
      <w:r w:rsidRPr="00FC3D11">
        <w:rPr>
          <w:rFonts w:ascii="Sylfaen" w:hAnsi="Sylfaen" w:cs="Cambria Math"/>
          <w:szCs w:val="24"/>
        </w:rPr>
        <w:t>տղամարդկանց</w:t>
      </w:r>
      <w:proofErr w:type="spellEnd"/>
      <w:r w:rsidRPr="00FC3D11">
        <w:rPr>
          <w:rFonts w:ascii="Sylfaen" w:hAnsi="Sylfaen" w:cs="Arial"/>
          <w:szCs w:val="24"/>
        </w:rPr>
        <w:t xml:space="preserve"> 73,5%-</w:t>
      </w:r>
      <w:r w:rsidRPr="00FC3D11">
        <w:rPr>
          <w:rFonts w:ascii="Sylfaen" w:hAnsi="Sylfaen" w:cs="Cambria Math"/>
          <w:szCs w:val="24"/>
        </w:rPr>
        <w:t>ը</w:t>
      </w:r>
      <w:r w:rsidRPr="00FC3D11">
        <w:rPr>
          <w:rFonts w:ascii="Sylfaen" w:hAnsi="Sylfaen" w:cs="Arial"/>
          <w:szCs w:val="24"/>
        </w:rPr>
        <w:t xml:space="preserve"> </w:t>
      </w:r>
      <w:r w:rsidRPr="00FC3D11">
        <w:rPr>
          <w:rFonts w:ascii="Sylfaen" w:hAnsi="Sylfaen" w:cs="Cambria Math"/>
          <w:szCs w:val="24"/>
        </w:rPr>
        <w:t>և</w:t>
      </w:r>
      <w:r w:rsidRPr="00FC3D11">
        <w:rPr>
          <w:rFonts w:ascii="Sylfaen" w:hAnsi="Sylfaen" w:cs="Arial"/>
          <w:szCs w:val="24"/>
        </w:rPr>
        <w:t xml:space="preserve"> </w:t>
      </w:r>
      <w:proofErr w:type="spellStart"/>
      <w:r w:rsidRPr="00FC3D11">
        <w:rPr>
          <w:rFonts w:ascii="Sylfaen" w:hAnsi="Sylfaen" w:cs="Cambria Math"/>
          <w:szCs w:val="24"/>
        </w:rPr>
        <w:t>կանանց</w:t>
      </w:r>
      <w:proofErr w:type="spellEnd"/>
      <w:r w:rsidRPr="00FC3D11">
        <w:rPr>
          <w:rFonts w:ascii="Sylfaen" w:hAnsi="Sylfaen" w:cs="Arial"/>
          <w:szCs w:val="24"/>
        </w:rPr>
        <w:t xml:space="preserve"> 68,2%-</w:t>
      </w:r>
      <w:r w:rsidRPr="00FC3D11">
        <w:rPr>
          <w:rFonts w:ascii="Sylfaen" w:hAnsi="Sylfaen" w:cs="Cambria Math"/>
          <w:szCs w:val="24"/>
        </w:rPr>
        <w:t>ը</w:t>
      </w:r>
      <w:r w:rsidRPr="00FC3D11">
        <w:rPr>
          <w:rFonts w:ascii="Sylfaen" w:hAnsi="Sylfaen" w:cs="Arial"/>
          <w:szCs w:val="24"/>
        </w:rPr>
        <w:t xml:space="preserve">): </w:t>
      </w:r>
      <w:proofErr w:type="spellStart"/>
      <w:r w:rsidRPr="00FC3D11">
        <w:rPr>
          <w:rFonts w:ascii="Sylfaen" w:hAnsi="Sylfaen" w:cs="Cambria Math"/>
          <w:szCs w:val="24"/>
        </w:rPr>
        <w:t>Քրիստոնյա</w:t>
      </w:r>
      <w:proofErr w:type="spellEnd"/>
      <w:r w:rsidRPr="00FC3D11">
        <w:rPr>
          <w:rFonts w:ascii="Sylfaen" w:hAnsi="Sylfaen" w:cs="Arial"/>
          <w:szCs w:val="24"/>
        </w:rPr>
        <w:t xml:space="preserve"> </w:t>
      </w:r>
      <w:proofErr w:type="spellStart"/>
      <w:r w:rsidRPr="00FC3D11">
        <w:rPr>
          <w:rFonts w:ascii="Sylfaen" w:hAnsi="Sylfaen" w:cs="Cambria Math"/>
          <w:szCs w:val="24"/>
        </w:rPr>
        <w:t>արաբների</w:t>
      </w:r>
      <w:proofErr w:type="spellEnd"/>
      <w:r w:rsidRPr="00FC3D11">
        <w:rPr>
          <w:rFonts w:ascii="Sylfaen" w:hAnsi="Sylfaen" w:cs="Arial"/>
          <w:szCs w:val="24"/>
        </w:rPr>
        <w:t xml:space="preserve"> </w:t>
      </w:r>
      <w:proofErr w:type="spellStart"/>
      <w:r w:rsidRPr="00FC3D11">
        <w:rPr>
          <w:rFonts w:ascii="Sylfaen" w:hAnsi="Sylfaen" w:cs="Cambria Math"/>
          <w:szCs w:val="24"/>
        </w:rPr>
        <w:t>մոտ</w:t>
      </w:r>
      <w:proofErr w:type="spellEnd"/>
      <w:r w:rsidRPr="00FC3D11">
        <w:rPr>
          <w:rFonts w:ascii="Sylfaen" w:hAnsi="Sylfaen" w:cs="Arial"/>
          <w:szCs w:val="24"/>
        </w:rPr>
        <w:t xml:space="preserve"> </w:t>
      </w:r>
      <w:proofErr w:type="spellStart"/>
      <w:r w:rsidRPr="00FC3D11">
        <w:rPr>
          <w:rFonts w:ascii="Sylfaen" w:hAnsi="Sylfaen" w:cs="Cambria Math"/>
          <w:szCs w:val="24"/>
        </w:rPr>
        <w:t>այս</w:t>
      </w:r>
      <w:proofErr w:type="spellEnd"/>
      <w:r w:rsidRPr="00FC3D11">
        <w:rPr>
          <w:rFonts w:ascii="Sylfaen" w:hAnsi="Sylfaen" w:cs="Arial"/>
          <w:szCs w:val="24"/>
        </w:rPr>
        <w:t xml:space="preserve"> </w:t>
      </w:r>
      <w:proofErr w:type="spellStart"/>
      <w:r w:rsidRPr="00FC3D11">
        <w:rPr>
          <w:rFonts w:ascii="Sylfaen" w:hAnsi="Sylfaen" w:cs="Cambria Math"/>
          <w:szCs w:val="24"/>
        </w:rPr>
        <w:t>ցուցանիշը</w:t>
      </w:r>
      <w:proofErr w:type="spellEnd"/>
      <w:r w:rsidRPr="00FC3D11">
        <w:rPr>
          <w:rFonts w:ascii="Sylfaen" w:hAnsi="Sylfaen" w:cs="Arial"/>
          <w:szCs w:val="24"/>
        </w:rPr>
        <w:t xml:space="preserve"> </w:t>
      </w:r>
      <w:proofErr w:type="spellStart"/>
      <w:r w:rsidRPr="00FC3D11">
        <w:rPr>
          <w:rFonts w:ascii="Sylfaen" w:hAnsi="Sylfaen" w:cs="Cambria Math"/>
          <w:szCs w:val="24"/>
        </w:rPr>
        <w:t>կազմել</w:t>
      </w:r>
      <w:proofErr w:type="spellEnd"/>
      <w:r w:rsidRPr="00FC3D11">
        <w:rPr>
          <w:rFonts w:ascii="Sylfaen" w:hAnsi="Sylfaen" w:cs="Arial"/>
          <w:szCs w:val="24"/>
        </w:rPr>
        <w:t xml:space="preserve"> </w:t>
      </w:r>
      <w:r w:rsidRPr="00FC3D11">
        <w:rPr>
          <w:rFonts w:ascii="Sylfaen" w:hAnsi="Sylfaen" w:cs="Cambria Math"/>
          <w:szCs w:val="24"/>
        </w:rPr>
        <w:t>է</w:t>
      </w:r>
      <w:r w:rsidRPr="00FC3D11">
        <w:rPr>
          <w:rFonts w:ascii="Sylfaen" w:hAnsi="Sylfaen" w:cs="Arial"/>
          <w:szCs w:val="24"/>
        </w:rPr>
        <w:t xml:space="preserve"> 62,2% (</w:t>
      </w:r>
      <w:proofErr w:type="spellStart"/>
      <w:r w:rsidRPr="00FC3D11">
        <w:rPr>
          <w:rFonts w:ascii="Sylfaen" w:hAnsi="Sylfaen" w:cs="Cambria Math"/>
          <w:szCs w:val="24"/>
        </w:rPr>
        <w:t>տղամարդկանց</w:t>
      </w:r>
      <w:proofErr w:type="spellEnd"/>
      <w:r w:rsidRPr="00FC3D11">
        <w:rPr>
          <w:rFonts w:ascii="Sylfaen" w:hAnsi="Sylfaen" w:cs="Arial"/>
          <w:szCs w:val="24"/>
        </w:rPr>
        <w:t xml:space="preserve"> 69,0%-</w:t>
      </w:r>
      <w:r w:rsidRPr="00FC3D11">
        <w:rPr>
          <w:rFonts w:ascii="Sylfaen" w:hAnsi="Sylfaen" w:cs="Cambria Math"/>
          <w:szCs w:val="24"/>
        </w:rPr>
        <w:t>ը</w:t>
      </w:r>
      <w:r w:rsidRPr="00FC3D11">
        <w:rPr>
          <w:rFonts w:ascii="Sylfaen" w:hAnsi="Sylfaen" w:cs="Arial"/>
          <w:szCs w:val="24"/>
        </w:rPr>
        <w:t xml:space="preserve"> </w:t>
      </w:r>
      <w:r w:rsidRPr="00FC3D11">
        <w:rPr>
          <w:rFonts w:ascii="Sylfaen" w:hAnsi="Sylfaen" w:cs="Cambria Math"/>
          <w:szCs w:val="24"/>
        </w:rPr>
        <w:t>և</w:t>
      </w:r>
      <w:r w:rsidRPr="00FC3D11">
        <w:rPr>
          <w:rFonts w:ascii="Sylfaen" w:hAnsi="Sylfaen" w:cs="Arial"/>
          <w:szCs w:val="24"/>
        </w:rPr>
        <w:t xml:space="preserve"> </w:t>
      </w:r>
      <w:proofErr w:type="spellStart"/>
      <w:r w:rsidRPr="00FC3D11">
        <w:rPr>
          <w:rFonts w:ascii="Sylfaen" w:hAnsi="Sylfaen" w:cs="Cambria Math"/>
          <w:szCs w:val="24"/>
        </w:rPr>
        <w:t>կանանց</w:t>
      </w:r>
      <w:proofErr w:type="spellEnd"/>
      <w:r w:rsidRPr="00FC3D11">
        <w:rPr>
          <w:rFonts w:ascii="Sylfaen" w:hAnsi="Sylfaen" w:cs="Arial"/>
          <w:szCs w:val="24"/>
        </w:rPr>
        <w:t xml:space="preserve"> 55,8%-</w:t>
      </w:r>
      <w:proofErr w:type="gramStart"/>
      <w:r w:rsidRPr="00FC3D11">
        <w:rPr>
          <w:rFonts w:ascii="Sylfaen" w:hAnsi="Sylfaen" w:cs="Cambria Math"/>
          <w:szCs w:val="24"/>
        </w:rPr>
        <w:t>ը</w:t>
      </w:r>
      <w:r w:rsidRPr="00FC3D11">
        <w:rPr>
          <w:rFonts w:ascii="Sylfaen" w:hAnsi="Sylfaen" w:cs="Arial"/>
          <w:szCs w:val="24"/>
        </w:rPr>
        <w:t>)</w:t>
      </w:r>
      <w:r w:rsidRPr="00FC3D11">
        <w:rPr>
          <w:rFonts w:ascii="Sylfaen" w:hAnsi="Sylfaen" w:cs="Cambria Math"/>
          <w:szCs w:val="24"/>
        </w:rPr>
        <w:t>։</w:t>
      </w:r>
      <w:proofErr w:type="gramEnd"/>
    </w:p>
    <w:p w:rsidR="00C20CB4" w:rsidRPr="00FC3D11" w:rsidRDefault="00C20CB4" w:rsidP="00C20CB4">
      <w:pPr>
        <w:bidi w:val="0"/>
        <w:rPr>
          <w:rFonts w:ascii="Sylfaen" w:hAnsi="Sylfaen" w:cs="Arial"/>
          <w:szCs w:val="24"/>
        </w:rPr>
      </w:pPr>
      <w:r w:rsidRPr="00FC3D11">
        <w:rPr>
          <w:rFonts w:ascii="Sylfaen" w:hAnsi="Sylfaen" w:cs="Arial"/>
          <w:szCs w:val="24"/>
        </w:rPr>
        <w:t xml:space="preserve">• </w:t>
      </w:r>
      <w:proofErr w:type="spellStart"/>
      <w:r w:rsidRPr="00FC3D11">
        <w:rPr>
          <w:rFonts w:ascii="Sylfaen" w:hAnsi="Sylfaen" w:cs="Cambria Math"/>
          <w:szCs w:val="24"/>
        </w:rPr>
        <w:t>Մոտ</w:t>
      </w:r>
      <w:proofErr w:type="spellEnd"/>
      <w:r w:rsidRPr="00FC3D11">
        <w:rPr>
          <w:rFonts w:ascii="Sylfaen" w:hAnsi="Sylfaen" w:cs="Arial"/>
          <w:szCs w:val="24"/>
        </w:rPr>
        <w:t xml:space="preserve"> 16</w:t>
      </w:r>
      <w:r w:rsidR="003E5DC9">
        <w:rPr>
          <w:rFonts w:ascii="Sylfaen" w:hAnsi="Sylfaen" w:cs="Arial"/>
          <w:szCs w:val="24"/>
          <w:lang w:val="hy-AM"/>
        </w:rPr>
        <w:t>,</w:t>
      </w:r>
      <w:r w:rsidRPr="00FC3D11">
        <w:rPr>
          <w:rFonts w:ascii="Sylfaen" w:hAnsi="Sylfaen" w:cs="Arial"/>
          <w:szCs w:val="24"/>
        </w:rPr>
        <w:t xml:space="preserve">200 </w:t>
      </w:r>
      <w:proofErr w:type="spellStart"/>
      <w:r w:rsidRPr="00FC3D11">
        <w:rPr>
          <w:rFonts w:ascii="Sylfaen" w:hAnsi="Sylfaen" w:cs="Cambria Math"/>
          <w:szCs w:val="24"/>
        </w:rPr>
        <w:t>քրիստոնյա</w:t>
      </w:r>
      <w:proofErr w:type="spellEnd"/>
      <w:r w:rsidRPr="00FC3D11">
        <w:rPr>
          <w:rFonts w:ascii="Sylfaen" w:hAnsi="Sylfaen" w:cs="Cambria Math"/>
          <w:szCs w:val="24"/>
        </w:rPr>
        <w:t>՝</w:t>
      </w:r>
      <w:r w:rsidRPr="00FC3D11">
        <w:rPr>
          <w:rFonts w:ascii="Sylfaen" w:hAnsi="Sylfaen" w:cs="Arial"/>
          <w:szCs w:val="24"/>
        </w:rPr>
        <w:t xml:space="preserve"> 1000 </w:t>
      </w:r>
      <w:proofErr w:type="spellStart"/>
      <w:r w:rsidRPr="00FC3D11">
        <w:rPr>
          <w:rFonts w:ascii="Sylfaen" w:hAnsi="Sylfaen" w:cs="Cambria Math"/>
          <w:szCs w:val="24"/>
        </w:rPr>
        <w:t>մարդու</w:t>
      </w:r>
      <w:proofErr w:type="spellEnd"/>
      <w:r w:rsidRPr="00FC3D11">
        <w:rPr>
          <w:rFonts w:ascii="Sylfaen" w:hAnsi="Sylfaen" w:cs="Arial"/>
          <w:szCs w:val="24"/>
        </w:rPr>
        <w:t xml:space="preserve"> </w:t>
      </w:r>
      <w:proofErr w:type="spellStart"/>
      <w:r w:rsidRPr="00FC3D11">
        <w:rPr>
          <w:rFonts w:ascii="Sylfaen" w:hAnsi="Sylfaen" w:cs="Cambria Math"/>
          <w:szCs w:val="24"/>
        </w:rPr>
        <w:t>հաշվով</w:t>
      </w:r>
      <w:proofErr w:type="spellEnd"/>
      <w:r w:rsidRPr="00FC3D11">
        <w:rPr>
          <w:rFonts w:ascii="Sylfaen" w:hAnsi="Sylfaen" w:cs="Arial"/>
          <w:szCs w:val="24"/>
        </w:rPr>
        <w:t xml:space="preserve"> 87,7 </w:t>
      </w:r>
      <w:proofErr w:type="spellStart"/>
      <w:r w:rsidRPr="00FC3D11">
        <w:rPr>
          <w:rFonts w:ascii="Sylfaen" w:hAnsi="Sylfaen" w:cs="Cambria Math"/>
          <w:szCs w:val="24"/>
        </w:rPr>
        <w:t>տոկոս</w:t>
      </w:r>
      <w:proofErr w:type="spellEnd"/>
      <w:r w:rsidRPr="00FC3D11">
        <w:rPr>
          <w:rFonts w:ascii="Sylfaen" w:hAnsi="Sylfaen" w:cs="Arial"/>
          <w:szCs w:val="24"/>
        </w:rPr>
        <w:t xml:space="preserve">, </w:t>
      </w:r>
      <w:proofErr w:type="spellStart"/>
      <w:r w:rsidRPr="00FC3D11">
        <w:rPr>
          <w:rFonts w:ascii="Sylfaen" w:hAnsi="Sylfaen" w:cs="Cambria Math"/>
          <w:szCs w:val="24"/>
        </w:rPr>
        <w:t>գրանցվել</w:t>
      </w:r>
      <w:proofErr w:type="spellEnd"/>
      <w:r w:rsidRPr="00FC3D11">
        <w:rPr>
          <w:rFonts w:ascii="Sylfaen" w:hAnsi="Sylfaen" w:cs="Arial"/>
          <w:szCs w:val="24"/>
        </w:rPr>
        <w:t xml:space="preserve"> </w:t>
      </w:r>
      <w:r w:rsidRPr="00FC3D11">
        <w:rPr>
          <w:rFonts w:ascii="Sylfaen" w:hAnsi="Sylfaen" w:cs="Cambria Math"/>
          <w:szCs w:val="24"/>
        </w:rPr>
        <w:t>է</w:t>
      </w:r>
      <w:r w:rsidRPr="00FC3D11">
        <w:rPr>
          <w:rFonts w:ascii="Sylfaen" w:hAnsi="Sylfaen" w:cs="Arial"/>
          <w:szCs w:val="24"/>
        </w:rPr>
        <w:t xml:space="preserve"> </w:t>
      </w:r>
      <w:proofErr w:type="spellStart"/>
      <w:r w:rsidRPr="00FC3D11">
        <w:rPr>
          <w:rFonts w:ascii="Sylfaen" w:hAnsi="Sylfaen" w:cs="Cambria Math"/>
          <w:szCs w:val="24"/>
        </w:rPr>
        <w:t>Բարեկեցության</w:t>
      </w:r>
      <w:proofErr w:type="spellEnd"/>
      <w:r w:rsidRPr="00FC3D11">
        <w:rPr>
          <w:rFonts w:ascii="Sylfaen" w:hAnsi="Sylfaen" w:cs="Arial"/>
          <w:szCs w:val="24"/>
        </w:rPr>
        <w:t xml:space="preserve"> </w:t>
      </w:r>
      <w:r w:rsidRPr="00FC3D11">
        <w:rPr>
          <w:rFonts w:ascii="Sylfaen" w:hAnsi="Sylfaen" w:cs="Cambria Math"/>
          <w:szCs w:val="24"/>
        </w:rPr>
        <w:t>և</w:t>
      </w:r>
      <w:r w:rsidRPr="00FC3D11">
        <w:rPr>
          <w:rFonts w:ascii="Sylfaen" w:hAnsi="Sylfaen" w:cs="Arial"/>
          <w:szCs w:val="24"/>
        </w:rPr>
        <w:t xml:space="preserve"> </w:t>
      </w:r>
      <w:proofErr w:type="spellStart"/>
      <w:r w:rsidRPr="00FC3D11">
        <w:rPr>
          <w:rFonts w:ascii="Sylfaen" w:hAnsi="Sylfaen" w:cs="Cambria Math"/>
          <w:szCs w:val="24"/>
        </w:rPr>
        <w:t>սոցիալական</w:t>
      </w:r>
      <w:proofErr w:type="spellEnd"/>
      <w:r w:rsidRPr="00FC3D11">
        <w:rPr>
          <w:rFonts w:ascii="Sylfaen" w:hAnsi="Sylfaen" w:cs="Arial"/>
          <w:szCs w:val="24"/>
        </w:rPr>
        <w:t xml:space="preserve"> </w:t>
      </w:r>
      <w:proofErr w:type="spellStart"/>
      <w:r w:rsidRPr="00FC3D11">
        <w:rPr>
          <w:rFonts w:ascii="Sylfaen" w:hAnsi="Sylfaen" w:cs="Cambria Math"/>
          <w:szCs w:val="24"/>
        </w:rPr>
        <w:t>հարցերի</w:t>
      </w:r>
      <w:proofErr w:type="spellEnd"/>
      <w:r w:rsidRPr="00FC3D11">
        <w:rPr>
          <w:rFonts w:ascii="Sylfaen" w:hAnsi="Sylfaen" w:cs="Arial"/>
          <w:szCs w:val="24"/>
        </w:rPr>
        <w:t xml:space="preserve"> </w:t>
      </w:r>
      <w:proofErr w:type="spellStart"/>
      <w:r w:rsidRPr="00FC3D11">
        <w:rPr>
          <w:rFonts w:ascii="Sylfaen" w:hAnsi="Sylfaen" w:cs="Cambria Math"/>
          <w:szCs w:val="24"/>
        </w:rPr>
        <w:t>նախարարությունում</w:t>
      </w:r>
      <w:proofErr w:type="spellEnd"/>
      <w:r w:rsidRPr="00FC3D11">
        <w:rPr>
          <w:rFonts w:ascii="Sylfaen" w:hAnsi="Sylfaen" w:cs="Arial"/>
          <w:szCs w:val="24"/>
        </w:rPr>
        <w:t xml:space="preserve"> 2022 </w:t>
      </w:r>
      <w:proofErr w:type="spellStart"/>
      <w:r w:rsidRPr="00FC3D11">
        <w:rPr>
          <w:rFonts w:ascii="Sylfaen" w:hAnsi="Sylfaen" w:cs="Cambria Math"/>
          <w:szCs w:val="24"/>
        </w:rPr>
        <w:t>թվականին</w:t>
      </w:r>
      <w:proofErr w:type="spellEnd"/>
      <w:r w:rsidRPr="00FC3D11">
        <w:rPr>
          <w:rFonts w:ascii="Sylfaen" w:hAnsi="Sylfaen" w:cs="Cambria Math"/>
          <w:szCs w:val="24"/>
        </w:rPr>
        <w:t>։</w:t>
      </w:r>
    </w:p>
    <w:p w:rsidR="00C20CB4" w:rsidRPr="00FC3D11" w:rsidRDefault="00C20CB4" w:rsidP="00C20CB4">
      <w:pPr>
        <w:bidi w:val="0"/>
        <w:rPr>
          <w:rFonts w:ascii="Sylfaen" w:hAnsi="Sylfaen" w:cs="Arial"/>
          <w:szCs w:val="24"/>
        </w:rPr>
      </w:pPr>
      <w:r w:rsidRPr="00FC3D11">
        <w:rPr>
          <w:rFonts w:ascii="Sylfaen" w:hAnsi="Sylfaen" w:cs="Arial"/>
          <w:szCs w:val="24"/>
        </w:rPr>
        <w:lastRenderedPageBreak/>
        <w:t xml:space="preserve">• 2022 </w:t>
      </w:r>
      <w:proofErr w:type="spellStart"/>
      <w:r w:rsidRPr="00FC3D11">
        <w:rPr>
          <w:rFonts w:ascii="Sylfaen" w:hAnsi="Sylfaen" w:cs="Cambria Math"/>
          <w:szCs w:val="24"/>
        </w:rPr>
        <w:t>թվականին</w:t>
      </w:r>
      <w:proofErr w:type="spellEnd"/>
      <w:r w:rsidRPr="00FC3D11">
        <w:rPr>
          <w:rFonts w:ascii="Sylfaen" w:hAnsi="Sylfaen" w:cs="Arial"/>
          <w:szCs w:val="24"/>
        </w:rPr>
        <w:t xml:space="preserve"> </w:t>
      </w:r>
      <w:proofErr w:type="spellStart"/>
      <w:r w:rsidRPr="00FC3D11">
        <w:rPr>
          <w:rFonts w:ascii="Sylfaen" w:hAnsi="Sylfaen" w:cs="Cambria Math"/>
          <w:szCs w:val="24"/>
        </w:rPr>
        <w:t>մոտ</w:t>
      </w:r>
      <w:proofErr w:type="spellEnd"/>
      <w:r w:rsidRPr="00FC3D11">
        <w:rPr>
          <w:rFonts w:ascii="Sylfaen" w:hAnsi="Sylfaen" w:cs="Arial"/>
          <w:szCs w:val="24"/>
        </w:rPr>
        <w:t xml:space="preserve"> 3900 </w:t>
      </w:r>
      <w:proofErr w:type="spellStart"/>
      <w:r w:rsidRPr="00FC3D11">
        <w:rPr>
          <w:rFonts w:ascii="Sylfaen" w:hAnsi="Sylfaen" w:cs="Cambria Math"/>
          <w:szCs w:val="24"/>
        </w:rPr>
        <w:t>քրիստոնյա</w:t>
      </w:r>
      <w:proofErr w:type="spellEnd"/>
      <w:r w:rsidRPr="00FC3D11">
        <w:rPr>
          <w:rFonts w:ascii="Sylfaen" w:hAnsi="Sylfaen" w:cs="Cambria Math"/>
          <w:szCs w:val="24"/>
        </w:rPr>
        <w:t>՝</w:t>
      </w:r>
      <w:r w:rsidRPr="00FC3D11">
        <w:rPr>
          <w:rFonts w:ascii="Sylfaen" w:hAnsi="Sylfaen" w:cs="Arial"/>
          <w:szCs w:val="24"/>
        </w:rPr>
        <w:t xml:space="preserve"> 1000 </w:t>
      </w:r>
      <w:proofErr w:type="spellStart"/>
      <w:r w:rsidRPr="00FC3D11">
        <w:rPr>
          <w:rFonts w:ascii="Sylfaen" w:hAnsi="Sylfaen" w:cs="Cambria Math"/>
          <w:szCs w:val="24"/>
        </w:rPr>
        <w:t>մարդու</w:t>
      </w:r>
      <w:proofErr w:type="spellEnd"/>
      <w:r w:rsidRPr="00FC3D11">
        <w:rPr>
          <w:rFonts w:ascii="Sylfaen" w:hAnsi="Sylfaen" w:cs="Arial"/>
          <w:szCs w:val="24"/>
        </w:rPr>
        <w:t xml:space="preserve"> </w:t>
      </w:r>
      <w:proofErr w:type="spellStart"/>
      <w:r w:rsidRPr="00FC3D11">
        <w:rPr>
          <w:rFonts w:ascii="Sylfaen" w:hAnsi="Sylfaen" w:cs="Cambria Math"/>
          <w:szCs w:val="24"/>
        </w:rPr>
        <w:t>հաշվով</w:t>
      </w:r>
      <w:proofErr w:type="spellEnd"/>
      <w:r w:rsidRPr="00FC3D11">
        <w:rPr>
          <w:rFonts w:ascii="Sylfaen" w:hAnsi="Sylfaen" w:cs="Arial"/>
          <w:szCs w:val="24"/>
        </w:rPr>
        <w:t xml:space="preserve"> </w:t>
      </w:r>
      <w:proofErr w:type="spellStart"/>
      <w:r w:rsidRPr="00FC3D11">
        <w:rPr>
          <w:rFonts w:ascii="Sylfaen" w:hAnsi="Sylfaen" w:cs="Cambria Math"/>
          <w:szCs w:val="24"/>
        </w:rPr>
        <w:t>մոտ</w:t>
      </w:r>
      <w:proofErr w:type="spellEnd"/>
      <w:r w:rsidRPr="00FC3D11">
        <w:rPr>
          <w:rFonts w:ascii="Sylfaen" w:hAnsi="Sylfaen" w:cs="Arial"/>
          <w:szCs w:val="24"/>
        </w:rPr>
        <w:t xml:space="preserve"> 21,7 </w:t>
      </w:r>
      <w:proofErr w:type="spellStart"/>
      <w:r w:rsidRPr="00FC3D11">
        <w:rPr>
          <w:rFonts w:ascii="Sylfaen" w:hAnsi="Sylfaen" w:cs="Cambria Math"/>
          <w:szCs w:val="24"/>
        </w:rPr>
        <w:t>տոկոս</w:t>
      </w:r>
      <w:proofErr w:type="spellEnd"/>
      <w:r w:rsidRPr="00FC3D11">
        <w:rPr>
          <w:rFonts w:ascii="Sylfaen" w:hAnsi="Sylfaen" w:cs="Arial"/>
          <w:szCs w:val="24"/>
        </w:rPr>
        <w:t xml:space="preserve">, </w:t>
      </w:r>
      <w:proofErr w:type="spellStart"/>
      <w:r w:rsidRPr="00FC3D11">
        <w:rPr>
          <w:rFonts w:ascii="Sylfaen" w:hAnsi="Sylfaen" w:cs="Cambria Math"/>
          <w:szCs w:val="24"/>
        </w:rPr>
        <w:t>տեղավորվել</w:t>
      </w:r>
      <w:proofErr w:type="spellEnd"/>
      <w:r w:rsidRPr="00FC3D11">
        <w:rPr>
          <w:rFonts w:ascii="Sylfaen" w:hAnsi="Sylfaen" w:cs="Arial"/>
          <w:szCs w:val="24"/>
        </w:rPr>
        <w:t xml:space="preserve"> </w:t>
      </w:r>
      <w:proofErr w:type="spellStart"/>
      <w:r w:rsidRPr="00FC3D11">
        <w:rPr>
          <w:rFonts w:ascii="Sylfaen" w:hAnsi="Sylfaen" w:cs="Cambria Math"/>
          <w:szCs w:val="24"/>
        </w:rPr>
        <w:t>են</w:t>
      </w:r>
      <w:proofErr w:type="spellEnd"/>
      <w:r w:rsidRPr="00FC3D11">
        <w:rPr>
          <w:rFonts w:ascii="Sylfaen" w:hAnsi="Sylfaen" w:cs="Arial"/>
          <w:szCs w:val="24"/>
        </w:rPr>
        <w:t xml:space="preserve"> </w:t>
      </w:r>
      <w:proofErr w:type="spellStart"/>
      <w:r w:rsidRPr="00FC3D11">
        <w:rPr>
          <w:rFonts w:ascii="Sylfaen" w:hAnsi="Sylfaen" w:cs="Cambria Math"/>
          <w:szCs w:val="24"/>
        </w:rPr>
        <w:t>սոցիալական</w:t>
      </w:r>
      <w:proofErr w:type="spellEnd"/>
      <w:r w:rsidRPr="00FC3D11">
        <w:rPr>
          <w:rFonts w:ascii="Sylfaen" w:hAnsi="Sylfaen" w:cs="Arial"/>
          <w:szCs w:val="24"/>
        </w:rPr>
        <w:t xml:space="preserve"> </w:t>
      </w:r>
      <w:proofErr w:type="spellStart"/>
      <w:r w:rsidRPr="00FC3D11">
        <w:rPr>
          <w:rFonts w:ascii="Sylfaen" w:hAnsi="Sylfaen" w:cs="Cambria Math"/>
          <w:szCs w:val="24"/>
        </w:rPr>
        <w:t>ծառայությունների</w:t>
      </w:r>
      <w:proofErr w:type="spellEnd"/>
      <w:r w:rsidRPr="00FC3D11">
        <w:rPr>
          <w:rFonts w:ascii="Sylfaen" w:hAnsi="Sylfaen" w:cs="Arial"/>
          <w:szCs w:val="24"/>
        </w:rPr>
        <w:t xml:space="preserve"> </w:t>
      </w:r>
      <w:proofErr w:type="spellStart"/>
      <w:r w:rsidRPr="00FC3D11">
        <w:rPr>
          <w:rFonts w:ascii="Sylfaen" w:hAnsi="Sylfaen" w:cs="Cambria Math"/>
          <w:szCs w:val="24"/>
        </w:rPr>
        <w:t>շրջանակներում</w:t>
      </w:r>
      <w:proofErr w:type="spellEnd"/>
      <w:r w:rsidRPr="00FC3D11">
        <w:rPr>
          <w:rFonts w:ascii="Sylfaen" w:hAnsi="Sylfaen" w:cs="Arial"/>
          <w:szCs w:val="24"/>
        </w:rPr>
        <w:t>:</w:t>
      </w:r>
    </w:p>
    <w:p w:rsidR="00C20CB4" w:rsidRPr="00FC3D11" w:rsidRDefault="00C20CB4" w:rsidP="00247C4F">
      <w:pPr>
        <w:bidi w:val="0"/>
        <w:rPr>
          <w:rFonts w:ascii="Sylfaen" w:hAnsi="Sylfaen" w:cs="Arial"/>
          <w:szCs w:val="24"/>
        </w:rPr>
      </w:pPr>
      <w:r w:rsidRPr="00FC3D11">
        <w:rPr>
          <w:rFonts w:ascii="Sylfaen" w:hAnsi="Sylfaen" w:cs="Arial"/>
          <w:szCs w:val="24"/>
        </w:rPr>
        <w:t xml:space="preserve">• </w:t>
      </w:r>
      <w:proofErr w:type="spellStart"/>
      <w:r w:rsidRPr="00FC3D11">
        <w:rPr>
          <w:rFonts w:ascii="Sylfaen" w:hAnsi="Sylfaen" w:cs="Cambria Math"/>
          <w:szCs w:val="24"/>
        </w:rPr>
        <w:t>Դատաստանի</w:t>
      </w:r>
      <w:proofErr w:type="spellEnd"/>
      <w:r w:rsidRPr="00FC3D11">
        <w:rPr>
          <w:rFonts w:ascii="Sylfaen" w:hAnsi="Sylfaen" w:cs="Arial"/>
          <w:szCs w:val="24"/>
        </w:rPr>
        <w:t xml:space="preserve"> 2021 </w:t>
      </w:r>
      <w:proofErr w:type="spellStart"/>
      <w:r w:rsidRPr="00FC3D11">
        <w:rPr>
          <w:rFonts w:ascii="Sylfaen" w:hAnsi="Sylfaen" w:cs="Cambria Math"/>
          <w:szCs w:val="24"/>
        </w:rPr>
        <w:t>թվականին</w:t>
      </w:r>
      <w:proofErr w:type="spellEnd"/>
      <w:r w:rsidRPr="00FC3D11">
        <w:rPr>
          <w:rFonts w:ascii="Sylfaen" w:hAnsi="Sylfaen" w:cs="Arial"/>
          <w:szCs w:val="24"/>
        </w:rPr>
        <w:t xml:space="preserve"> </w:t>
      </w:r>
      <w:proofErr w:type="spellStart"/>
      <w:r w:rsidRPr="00FC3D11">
        <w:rPr>
          <w:rFonts w:ascii="Sylfaen" w:hAnsi="Sylfaen" w:cs="Cambria Math"/>
          <w:szCs w:val="24"/>
        </w:rPr>
        <w:t>Իսրայելի</w:t>
      </w:r>
      <w:proofErr w:type="spellEnd"/>
      <w:r w:rsidRPr="00FC3D11">
        <w:rPr>
          <w:rFonts w:ascii="Sylfaen" w:hAnsi="Sylfaen" w:cs="Arial"/>
          <w:szCs w:val="24"/>
        </w:rPr>
        <w:t xml:space="preserve"> </w:t>
      </w:r>
      <w:proofErr w:type="spellStart"/>
      <w:r w:rsidRPr="00FC3D11">
        <w:rPr>
          <w:rFonts w:ascii="Sylfaen" w:hAnsi="Sylfaen" w:cs="Cambria Math"/>
          <w:szCs w:val="24"/>
        </w:rPr>
        <w:t>քրիստոնյա</w:t>
      </w:r>
      <w:proofErr w:type="spellEnd"/>
      <w:r w:rsidRPr="00FC3D11">
        <w:rPr>
          <w:rFonts w:ascii="Sylfaen" w:hAnsi="Sylfaen" w:cs="Arial"/>
          <w:szCs w:val="24"/>
        </w:rPr>
        <w:t xml:space="preserve"> </w:t>
      </w:r>
      <w:proofErr w:type="spellStart"/>
      <w:r w:rsidRPr="00FC3D11">
        <w:rPr>
          <w:rFonts w:ascii="Sylfaen" w:hAnsi="Sylfaen" w:cs="Cambria Math"/>
          <w:szCs w:val="24"/>
        </w:rPr>
        <w:t>բնակչության</w:t>
      </w:r>
      <w:proofErr w:type="spellEnd"/>
      <w:r w:rsidRPr="00FC3D11">
        <w:rPr>
          <w:rFonts w:ascii="Sylfaen" w:hAnsi="Sylfaen" w:cs="Arial"/>
          <w:szCs w:val="24"/>
        </w:rPr>
        <w:t xml:space="preserve"> </w:t>
      </w:r>
      <w:proofErr w:type="spellStart"/>
      <w:r w:rsidRPr="00FC3D11">
        <w:rPr>
          <w:rFonts w:ascii="Sylfaen" w:hAnsi="Sylfaen" w:cs="Cambria Math"/>
          <w:szCs w:val="24"/>
        </w:rPr>
        <w:t>շրջանում</w:t>
      </w:r>
      <w:proofErr w:type="spellEnd"/>
      <w:r w:rsidRPr="00FC3D11">
        <w:rPr>
          <w:rFonts w:ascii="Sylfaen" w:hAnsi="Sylfaen" w:cs="Arial"/>
          <w:szCs w:val="24"/>
        </w:rPr>
        <w:t xml:space="preserve"> </w:t>
      </w:r>
      <w:proofErr w:type="spellStart"/>
      <w:r w:rsidRPr="00FC3D11">
        <w:rPr>
          <w:rFonts w:ascii="Sylfaen" w:hAnsi="Sylfaen" w:cs="Cambria Math"/>
          <w:szCs w:val="24"/>
        </w:rPr>
        <w:t>քրեական</w:t>
      </w:r>
      <w:proofErr w:type="spellEnd"/>
      <w:r w:rsidRPr="00FC3D11">
        <w:rPr>
          <w:rFonts w:ascii="Sylfaen" w:hAnsi="Sylfaen" w:cs="Arial"/>
          <w:szCs w:val="24"/>
        </w:rPr>
        <w:t xml:space="preserve"> </w:t>
      </w:r>
      <w:proofErr w:type="spellStart"/>
      <w:r w:rsidRPr="00FC3D11">
        <w:rPr>
          <w:rFonts w:ascii="Sylfaen" w:hAnsi="Sylfaen" w:cs="Cambria Math"/>
          <w:szCs w:val="24"/>
        </w:rPr>
        <w:t>դատավարությունների</w:t>
      </w:r>
      <w:proofErr w:type="spellEnd"/>
      <w:r w:rsidRPr="00FC3D11">
        <w:rPr>
          <w:rFonts w:ascii="Sylfaen" w:hAnsi="Sylfaen" w:cs="Arial"/>
          <w:szCs w:val="24"/>
        </w:rPr>
        <w:t xml:space="preserve"> </w:t>
      </w:r>
      <w:proofErr w:type="spellStart"/>
      <w:r w:rsidRPr="00FC3D11">
        <w:rPr>
          <w:rFonts w:ascii="Sylfaen" w:hAnsi="Sylfaen" w:cs="Cambria Math"/>
          <w:szCs w:val="24"/>
        </w:rPr>
        <w:t>ժամանակ</w:t>
      </w:r>
      <w:proofErr w:type="spellEnd"/>
      <w:r w:rsidRPr="00FC3D11">
        <w:rPr>
          <w:rFonts w:ascii="Sylfaen" w:hAnsi="Sylfaen" w:cs="Arial"/>
          <w:szCs w:val="24"/>
        </w:rPr>
        <w:t xml:space="preserve"> </w:t>
      </w:r>
      <w:proofErr w:type="spellStart"/>
      <w:r w:rsidRPr="00FC3D11">
        <w:rPr>
          <w:rFonts w:ascii="Sylfaen" w:hAnsi="Sylfaen" w:cs="Cambria Math"/>
          <w:szCs w:val="24"/>
        </w:rPr>
        <w:t>դատված</w:t>
      </w:r>
      <w:proofErr w:type="spellEnd"/>
      <w:r w:rsidRPr="00FC3D11">
        <w:rPr>
          <w:rFonts w:ascii="Sylfaen" w:hAnsi="Sylfaen" w:cs="Arial"/>
          <w:szCs w:val="24"/>
        </w:rPr>
        <w:t xml:space="preserve"> </w:t>
      </w:r>
      <w:proofErr w:type="spellStart"/>
      <w:r w:rsidRPr="00FC3D11">
        <w:rPr>
          <w:rFonts w:ascii="Sylfaen" w:hAnsi="Sylfaen" w:cs="Cambria Math"/>
          <w:szCs w:val="24"/>
        </w:rPr>
        <w:t>անձանց</w:t>
      </w:r>
      <w:proofErr w:type="spellEnd"/>
      <w:r w:rsidRPr="00FC3D11">
        <w:rPr>
          <w:rFonts w:ascii="Sylfaen" w:hAnsi="Sylfaen" w:cs="Arial"/>
          <w:szCs w:val="24"/>
        </w:rPr>
        <w:t xml:space="preserve"> </w:t>
      </w:r>
      <w:proofErr w:type="spellStart"/>
      <w:r w:rsidRPr="00FC3D11">
        <w:rPr>
          <w:rFonts w:ascii="Sylfaen" w:hAnsi="Sylfaen" w:cs="Cambria Math"/>
          <w:szCs w:val="24"/>
        </w:rPr>
        <w:t>տոկոսադրույքը</w:t>
      </w:r>
      <w:proofErr w:type="spellEnd"/>
      <w:r w:rsidRPr="00FC3D11">
        <w:rPr>
          <w:rFonts w:ascii="Sylfaen" w:hAnsi="Sylfaen" w:cs="Arial"/>
          <w:szCs w:val="24"/>
        </w:rPr>
        <w:t xml:space="preserve"> </w:t>
      </w:r>
      <w:proofErr w:type="spellStart"/>
      <w:r w:rsidRPr="00FC3D11">
        <w:rPr>
          <w:rFonts w:ascii="Sylfaen" w:hAnsi="Sylfaen" w:cs="Cambria Math"/>
          <w:szCs w:val="24"/>
        </w:rPr>
        <w:t>կազմել</w:t>
      </w:r>
      <w:proofErr w:type="spellEnd"/>
      <w:r w:rsidRPr="00FC3D11">
        <w:rPr>
          <w:rFonts w:ascii="Sylfaen" w:hAnsi="Sylfaen" w:cs="Arial"/>
          <w:szCs w:val="24"/>
        </w:rPr>
        <w:t xml:space="preserve"> </w:t>
      </w:r>
      <w:r w:rsidRPr="00FC3D11">
        <w:rPr>
          <w:rFonts w:ascii="Sylfaen" w:hAnsi="Sylfaen" w:cs="Cambria Math"/>
          <w:szCs w:val="24"/>
        </w:rPr>
        <w:t>է</w:t>
      </w:r>
      <w:r w:rsidRPr="00FC3D11">
        <w:rPr>
          <w:rFonts w:ascii="Sylfaen" w:hAnsi="Sylfaen" w:cs="Arial"/>
          <w:szCs w:val="24"/>
        </w:rPr>
        <w:t xml:space="preserve"> </w:t>
      </w:r>
      <w:proofErr w:type="spellStart"/>
      <w:r w:rsidRPr="00FC3D11">
        <w:rPr>
          <w:rFonts w:ascii="Sylfaen" w:hAnsi="Sylfaen" w:cs="Cambria Math"/>
          <w:szCs w:val="24"/>
        </w:rPr>
        <w:t>մոտ</w:t>
      </w:r>
      <w:proofErr w:type="spellEnd"/>
      <w:r w:rsidRPr="00FC3D11">
        <w:rPr>
          <w:rFonts w:ascii="Sylfaen" w:hAnsi="Sylfaen" w:cs="Arial"/>
          <w:szCs w:val="24"/>
        </w:rPr>
        <w:t xml:space="preserve"> 226 </w:t>
      </w:r>
      <w:r w:rsidR="00247C4F">
        <w:rPr>
          <w:rFonts w:cs="Times New Roman"/>
          <w:szCs w:val="24"/>
          <w:lang w:val="hy-AM"/>
        </w:rPr>
        <w:t>-</w:t>
      </w:r>
      <w:r w:rsidRPr="00FC3D11">
        <w:rPr>
          <w:rFonts w:ascii="Sylfaen" w:hAnsi="Sylfaen" w:cs="Arial"/>
          <w:szCs w:val="24"/>
        </w:rPr>
        <w:t>100</w:t>
      </w:r>
      <w:r w:rsidR="00247C4F">
        <w:rPr>
          <w:rFonts w:ascii="Sylfaen" w:hAnsi="Sylfaen" w:cs="Arial"/>
          <w:szCs w:val="24"/>
          <w:lang w:val="hy-AM"/>
        </w:rPr>
        <w:t>,</w:t>
      </w:r>
      <w:r w:rsidRPr="00FC3D11">
        <w:rPr>
          <w:rFonts w:ascii="Sylfaen" w:hAnsi="Sylfaen" w:cs="Arial"/>
          <w:szCs w:val="24"/>
        </w:rPr>
        <w:t xml:space="preserve">000 </w:t>
      </w:r>
      <w:proofErr w:type="spellStart"/>
      <w:r w:rsidRPr="00FC3D11">
        <w:rPr>
          <w:rFonts w:ascii="Sylfaen" w:hAnsi="Sylfaen" w:cs="Cambria Math"/>
          <w:szCs w:val="24"/>
        </w:rPr>
        <w:t>մարդու</w:t>
      </w:r>
      <w:proofErr w:type="spellEnd"/>
      <w:r w:rsidRPr="00FC3D11">
        <w:rPr>
          <w:rFonts w:ascii="Sylfaen" w:hAnsi="Sylfaen" w:cs="Arial"/>
          <w:szCs w:val="24"/>
        </w:rPr>
        <w:t xml:space="preserve"> </w:t>
      </w:r>
      <w:proofErr w:type="spellStart"/>
      <w:r w:rsidRPr="00FC3D11">
        <w:rPr>
          <w:rFonts w:ascii="Sylfaen" w:hAnsi="Sylfaen" w:cs="Cambria Math"/>
          <w:szCs w:val="24"/>
        </w:rPr>
        <w:t>հաշվով</w:t>
      </w:r>
      <w:proofErr w:type="spellEnd"/>
      <w:r w:rsidRPr="00FC3D11">
        <w:rPr>
          <w:rFonts w:ascii="Sylfaen" w:hAnsi="Sylfaen" w:cs="Arial"/>
          <w:szCs w:val="24"/>
        </w:rPr>
        <w:t xml:space="preserve">, </w:t>
      </w:r>
      <w:proofErr w:type="spellStart"/>
      <w:r w:rsidRPr="00FC3D11">
        <w:rPr>
          <w:rFonts w:ascii="Sylfaen" w:hAnsi="Sylfaen" w:cs="Cambria Math"/>
          <w:szCs w:val="24"/>
        </w:rPr>
        <w:t>դատվածներից</w:t>
      </w:r>
      <w:proofErr w:type="spellEnd"/>
      <w:r w:rsidRPr="00FC3D11">
        <w:rPr>
          <w:rFonts w:ascii="Sylfaen" w:hAnsi="Sylfaen" w:cs="Arial"/>
          <w:szCs w:val="24"/>
        </w:rPr>
        <w:t xml:space="preserve"> </w:t>
      </w:r>
      <w:proofErr w:type="spellStart"/>
      <w:r w:rsidRPr="00FC3D11">
        <w:rPr>
          <w:rFonts w:ascii="Sylfaen" w:hAnsi="Sylfaen" w:cs="Cambria Math"/>
          <w:szCs w:val="24"/>
        </w:rPr>
        <w:t>ոչ</w:t>
      </w:r>
      <w:proofErr w:type="spellEnd"/>
      <w:r w:rsidRPr="00FC3D11">
        <w:rPr>
          <w:rFonts w:ascii="Sylfaen" w:hAnsi="Sylfaen" w:cs="Arial"/>
          <w:szCs w:val="24"/>
        </w:rPr>
        <w:t xml:space="preserve"> </w:t>
      </w:r>
      <w:proofErr w:type="spellStart"/>
      <w:r w:rsidRPr="00FC3D11">
        <w:rPr>
          <w:rFonts w:ascii="Sylfaen" w:hAnsi="Sylfaen" w:cs="Cambria Math"/>
          <w:szCs w:val="24"/>
        </w:rPr>
        <w:t>արաբ</w:t>
      </w:r>
      <w:proofErr w:type="spellEnd"/>
      <w:r w:rsidRPr="00FC3D11">
        <w:rPr>
          <w:rFonts w:ascii="Sylfaen" w:hAnsi="Sylfaen" w:cs="Arial"/>
          <w:szCs w:val="24"/>
        </w:rPr>
        <w:t xml:space="preserve"> </w:t>
      </w:r>
      <w:proofErr w:type="spellStart"/>
      <w:r w:rsidRPr="00FC3D11">
        <w:rPr>
          <w:rFonts w:ascii="Sylfaen" w:hAnsi="Sylfaen" w:cs="Cambria Math"/>
          <w:szCs w:val="24"/>
        </w:rPr>
        <w:t>քրիստոնյաների</w:t>
      </w:r>
      <w:proofErr w:type="spellEnd"/>
      <w:r w:rsidRPr="00FC3D11">
        <w:rPr>
          <w:rFonts w:ascii="Sylfaen" w:hAnsi="Sylfaen" w:cs="Arial"/>
          <w:szCs w:val="24"/>
        </w:rPr>
        <w:t xml:space="preserve"> </w:t>
      </w:r>
      <w:proofErr w:type="spellStart"/>
      <w:r w:rsidRPr="00FC3D11">
        <w:rPr>
          <w:rFonts w:ascii="Sylfaen" w:hAnsi="Sylfaen" w:cs="Cambria Math"/>
          <w:szCs w:val="24"/>
        </w:rPr>
        <w:t>մակարդակը</w:t>
      </w:r>
      <w:proofErr w:type="spellEnd"/>
      <w:r w:rsidRPr="00FC3D11">
        <w:rPr>
          <w:rFonts w:ascii="Sylfaen" w:hAnsi="Sylfaen" w:cs="Arial"/>
          <w:szCs w:val="24"/>
        </w:rPr>
        <w:t xml:space="preserve"> </w:t>
      </w:r>
      <w:proofErr w:type="spellStart"/>
      <w:r w:rsidRPr="00FC3D11">
        <w:rPr>
          <w:rFonts w:ascii="Sylfaen" w:hAnsi="Sylfaen" w:cs="Cambria Math"/>
          <w:szCs w:val="24"/>
        </w:rPr>
        <w:t>զգալիորեն</w:t>
      </w:r>
      <w:proofErr w:type="spellEnd"/>
      <w:r w:rsidRPr="00FC3D11">
        <w:rPr>
          <w:rFonts w:ascii="Sylfaen" w:hAnsi="Sylfaen" w:cs="Arial"/>
          <w:szCs w:val="24"/>
        </w:rPr>
        <w:t xml:space="preserve"> </w:t>
      </w:r>
      <w:proofErr w:type="spellStart"/>
      <w:r w:rsidRPr="00FC3D11">
        <w:rPr>
          <w:rFonts w:ascii="Sylfaen" w:hAnsi="Sylfaen" w:cs="Cambria Math"/>
          <w:szCs w:val="24"/>
        </w:rPr>
        <w:t>ավելի</w:t>
      </w:r>
      <w:proofErr w:type="spellEnd"/>
      <w:r w:rsidRPr="00FC3D11">
        <w:rPr>
          <w:rFonts w:ascii="Sylfaen" w:hAnsi="Sylfaen" w:cs="Arial"/>
          <w:szCs w:val="24"/>
        </w:rPr>
        <w:t xml:space="preserve"> </w:t>
      </w:r>
      <w:proofErr w:type="spellStart"/>
      <w:r w:rsidRPr="00FC3D11">
        <w:rPr>
          <w:rFonts w:ascii="Sylfaen" w:hAnsi="Sylfaen" w:cs="Cambria Math"/>
          <w:szCs w:val="24"/>
        </w:rPr>
        <w:t>բարձր</w:t>
      </w:r>
      <w:proofErr w:type="spellEnd"/>
      <w:r w:rsidRPr="00FC3D11">
        <w:rPr>
          <w:rFonts w:ascii="Sylfaen" w:hAnsi="Sylfaen" w:cs="Arial"/>
          <w:szCs w:val="24"/>
        </w:rPr>
        <w:t xml:space="preserve"> </w:t>
      </w:r>
      <w:r w:rsidRPr="00FC3D11">
        <w:rPr>
          <w:rFonts w:ascii="Sylfaen" w:hAnsi="Sylfaen" w:cs="Cambria Math"/>
          <w:szCs w:val="24"/>
        </w:rPr>
        <w:t>է</w:t>
      </w:r>
      <w:r w:rsidRPr="00FC3D11">
        <w:rPr>
          <w:rFonts w:ascii="Sylfaen" w:hAnsi="Sylfaen" w:cs="Arial"/>
          <w:szCs w:val="24"/>
        </w:rPr>
        <w:t xml:space="preserve"> </w:t>
      </w:r>
      <w:proofErr w:type="spellStart"/>
      <w:r w:rsidRPr="00FC3D11">
        <w:rPr>
          <w:rFonts w:ascii="Sylfaen" w:hAnsi="Sylfaen" w:cs="Cambria Math"/>
          <w:szCs w:val="24"/>
        </w:rPr>
        <w:t>եղել</w:t>
      </w:r>
      <w:proofErr w:type="spellEnd"/>
      <w:r w:rsidRPr="00FC3D11">
        <w:rPr>
          <w:rFonts w:ascii="Sylfaen" w:hAnsi="Sylfaen" w:cs="Arial"/>
          <w:szCs w:val="24"/>
        </w:rPr>
        <w:t xml:space="preserve">, </w:t>
      </w:r>
      <w:proofErr w:type="spellStart"/>
      <w:r w:rsidRPr="00FC3D11">
        <w:rPr>
          <w:rFonts w:ascii="Sylfaen" w:hAnsi="Sylfaen" w:cs="Cambria Math"/>
          <w:szCs w:val="24"/>
        </w:rPr>
        <w:t>քան</w:t>
      </w:r>
      <w:proofErr w:type="spellEnd"/>
      <w:r w:rsidRPr="00FC3D11">
        <w:rPr>
          <w:rFonts w:ascii="Sylfaen" w:hAnsi="Sylfaen" w:cs="Arial"/>
          <w:szCs w:val="24"/>
        </w:rPr>
        <w:t xml:space="preserve"> </w:t>
      </w:r>
      <w:proofErr w:type="spellStart"/>
      <w:r w:rsidRPr="00FC3D11">
        <w:rPr>
          <w:rFonts w:ascii="Sylfaen" w:hAnsi="Sylfaen" w:cs="Cambria Math"/>
          <w:szCs w:val="24"/>
        </w:rPr>
        <w:t>արաբ</w:t>
      </w:r>
      <w:proofErr w:type="spellEnd"/>
      <w:r w:rsidRPr="00FC3D11">
        <w:rPr>
          <w:rFonts w:ascii="Sylfaen" w:hAnsi="Sylfaen" w:cs="Arial"/>
          <w:szCs w:val="24"/>
        </w:rPr>
        <w:t xml:space="preserve"> </w:t>
      </w:r>
      <w:proofErr w:type="spellStart"/>
      <w:r w:rsidRPr="00FC3D11">
        <w:rPr>
          <w:rFonts w:ascii="Sylfaen" w:hAnsi="Sylfaen" w:cs="Cambria Math"/>
          <w:szCs w:val="24"/>
        </w:rPr>
        <w:t>քրիստոնյաների</w:t>
      </w:r>
      <w:proofErr w:type="spellEnd"/>
      <w:r w:rsidRPr="00FC3D11">
        <w:rPr>
          <w:rFonts w:ascii="Sylfaen" w:hAnsi="Sylfaen" w:cs="Arial"/>
          <w:szCs w:val="24"/>
        </w:rPr>
        <w:t xml:space="preserve"> </w:t>
      </w:r>
      <w:proofErr w:type="spellStart"/>
      <w:r w:rsidRPr="00FC3D11">
        <w:rPr>
          <w:rFonts w:ascii="Sylfaen" w:hAnsi="Sylfaen" w:cs="Cambria Math"/>
          <w:szCs w:val="24"/>
        </w:rPr>
        <w:t>մակարդակը</w:t>
      </w:r>
      <w:proofErr w:type="spellEnd"/>
      <w:r w:rsidRPr="00FC3D11">
        <w:rPr>
          <w:rFonts w:ascii="Sylfaen" w:hAnsi="Sylfaen" w:cs="Cambria Math"/>
          <w:szCs w:val="24"/>
        </w:rPr>
        <w:t>։</w:t>
      </w:r>
      <w:r w:rsidRPr="00FC3D11">
        <w:rPr>
          <w:rFonts w:ascii="Sylfaen" w:hAnsi="Sylfaen" w:cs="Arial"/>
          <w:szCs w:val="24"/>
        </w:rPr>
        <w:t xml:space="preserve"> (</w:t>
      </w:r>
      <w:proofErr w:type="spellStart"/>
      <w:r w:rsidRPr="00FC3D11">
        <w:rPr>
          <w:rFonts w:ascii="Sylfaen" w:hAnsi="Sylfaen" w:cs="Cambria Math"/>
          <w:szCs w:val="24"/>
        </w:rPr>
        <w:t>մոտ</w:t>
      </w:r>
      <w:proofErr w:type="spellEnd"/>
      <w:r w:rsidRPr="00FC3D11">
        <w:rPr>
          <w:rFonts w:ascii="Sylfaen" w:hAnsi="Sylfaen" w:cs="Arial"/>
          <w:szCs w:val="24"/>
        </w:rPr>
        <w:t xml:space="preserve"> 303 </w:t>
      </w:r>
      <w:r w:rsidRPr="00FC3D11">
        <w:rPr>
          <w:rFonts w:ascii="Sylfaen" w:hAnsi="Sylfaen" w:cs="Cambria Math"/>
          <w:szCs w:val="24"/>
        </w:rPr>
        <w:t>և</w:t>
      </w:r>
      <w:r w:rsidRPr="00FC3D11">
        <w:rPr>
          <w:rFonts w:ascii="Sylfaen" w:hAnsi="Sylfaen" w:cs="Arial"/>
          <w:szCs w:val="24"/>
        </w:rPr>
        <w:t xml:space="preserve"> 200 </w:t>
      </w:r>
      <w:r w:rsidR="00247C4F">
        <w:rPr>
          <w:rFonts w:ascii="Sylfaen" w:hAnsi="Sylfaen" w:cs="Arial"/>
          <w:szCs w:val="24"/>
          <w:lang w:val="hy-AM"/>
        </w:rPr>
        <w:t>-</w:t>
      </w:r>
      <w:r w:rsidRPr="00FC3D11">
        <w:rPr>
          <w:rFonts w:ascii="Sylfaen" w:hAnsi="Sylfaen" w:cs="Arial"/>
          <w:szCs w:val="24"/>
        </w:rPr>
        <w:t>100</w:t>
      </w:r>
      <w:r w:rsidR="00313D19">
        <w:rPr>
          <w:rFonts w:ascii="Sylfaen" w:hAnsi="Sylfaen" w:cs="Arial"/>
          <w:szCs w:val="24"/>
          <w:lang w:val="hy-AM"/>
        </w:rPr>
        <w:t>,</w:t>
      </w:r>
      <w:r w:rsidRPr="00FC3D11">
        <w:rPr>
          <w:rFonts w:ascii="Sylfaen" w:hAnsi="Sylfaen" w:cs="Arial"/>
          <w:szCs w:val="24"/>
        </w:rPr>
        <w:t xml:space="preserve">000 </w:t>
      </w:r>
      <w:proofErr w:type="spellStart"/>
      <w:r w:rsidRPr="00FC3D11">
        <w:rPr>
          <w:rFonts w:ascii="Sylfaen" w:hAnsi="Sylfaen" w:cs="Cambria Math"/>
          <w:szCs w:val="24"/>
        </w:rPr>
        <w:t>անձին</w:t>
      </w:r>
      <w:proofErr w:type="spellEnd"/>
      <w:r w:rsidRPr="00FC3D11">
        <w:rPr>
          <w:rFonts w:ascii="Sylfaen" w:hAnsi="Sylfaen" w:cs="Arial"/>
          <w:szCs w:val="24"/>
        </w:rPr>
        <w:t xml:space="preserve"> </w:t>
      </w:r>
      <w:proofErr w:type="spellStart"/>
      <w:r w:rsidRPr="00FC3D11">
        <w:rPr>
          <w:rFonts w:ascii="Sylfaen" w:hAnsi="Sylfaen" w:cs="Cambria Math"/>
          <w:szCs w:val="24"/>
        </w:rPr>
        <w:t>համապատասխանաբար</w:t>
      </w:r>
      <w:proofErr w:type="spellEnd"/>
      <w:r w:rsidRPr="00FC3D11">
        <w:rPr>
          <w:rFonts w:ascii="Sylfaen" w:hAnsi="Sylfaen" w:cs="Arial"/>
          <w:szCs w:val="24"/>
        </w:rPr>
        <w:t>):</w:t>
      </w:r>
    </w:p>
    <w:p w:rsidR="00C20CB4" w:rsidRPr="00FC3D11" w:rsidRDefault="00C20CB4" w:rsidP="00313D19">
      <w:pPr>
        <w:bidi w:val="0"/>
        <w:rPr>
          <w:rFonts w:ascii="Sylfaen" w:hAnsi="Sylfaen" w:cs="Arial"/>
          <w:szCs w:val="24"/>
        </w:rPr>
      </w:pPr>
      <w:r w:rsidRPr="00FC3D11">
        <w:rPr>
          <w:rFonts w:ascii="Sylfaen" w:hAnsi="Sylfaen" w:cs="Arial"/>
          <w:szCs w:val="24"/>
        </w:rPr>
        <w:t xml:space="preserve">• </w:t>
      </w:r>
      <w:r w:rsidR="00313D19">
        <w:rPr>
          <w:rFonts w:ascii="Sylfaen" w:hAnsi="Sylfaen" w:cs="Cambria Math"/>
          <w:szCs w:val="24"/>
          <w:lang w:val="hy-AM"/>
        </w:rPr>
        <w:t>Դատապարտված</w:t>
      </w:r>
      <w:r w:rsidRPr="00FC3D11">
        <w:rPr>
          <w:rFonts w:ascii="Sylfaen" w:hAnsi="Sylfaen" w:cs="Arial"/>
          <w:szCs w:val="24"/>
        </w:rPr>
        <w:t xml:space="preserve"> </w:t>
      </w:r>
      <w:proofErr w:type="spellStart"/>
      <w:r w:rsidRPr="00FC3D11">
        <w:rPr>
          <w:rFonts w:ascii="Sylfaen" w:hAnsi="Sylfaen" w:cs="Cambria Math"/>
          <w:szCs w:val="24"/>
        </w:rPr>
        <w:t>քրիստոնյաների</w:t>
      </w:r>
      <w:proofErr w:type="spellEnd"/>
      <w:r w:rsidRPr="00FC3D11">
        <w:rPr>
          <w:rFonts w:ascii="Sylfaen" w:hAnsi="Sylfaen" w:cs="Arial"/>
          <w:szCs w:val="24"/>
        </w:rPr>
        <w:t xml:space="preserve"> </w:t>
      </w:r>
      <w:r w:rsidR="00313D19">
        <w:rPr>
          <w:rFonts w:ascii="Sylfaen" w:hAnsi="Sylfaen" w:cs="Cambria Math"/>
          <w:szCs w:val="24"/>
          <w:lang w:val="hy-AM"/>
        </w:rPr>
        <w:t>թիվը</w:t>
      </w:r>
      <w:r w:rsidRPr="00FC3D11">
        <w:rPr>
          <w:rFonts w:ascii="Sylfaen" w:hAnsi="Sylfaen" w:cs="Arial"/>
          <w:szCs w:val="24"/>
        </w:rPr>
        <w:t xml:space="preserve"> 191 </w:t>
      </w:r>
      <w:proofErr w:type="spellStart"/>
      <w:r w:rsidRPr="00FC3D11">
        <w:rPr>
          <w:rFonts w:ascii="Sylfaen" w:hAnsi="Sylfaen" w:cs="Cambria Math"/>
          <w:szCs w:val="24"/>
        </w:rPr>
        <w:t>էր</w:t>
      </w:r>
      <w:proofErr w:type="spellEnd"/>
      <w:r w:rsidRPr="00FC3D11">
        <w:rPr>
          <w:rFonts w:ascii="Sylfaen" w:hAnsi="Sylfaen" w:cs="Arial"/>
          <w:szCs w:val="24"/>
        </w:rPr>
        <w:t xml:space="preserve"> 100</w:t>
      </w:r>
      <w:r w:rsidR="00313D19">
        <w:rPr>
          <w:rFonts w:ascii="Sylfaen" w:hAnsi="Sylfaen" w:cs="Arial"/>
          <w:szCs w:val="24"/>
          <w:lang w:val="hy-AM"/>
        </w:rPr>
        <w:t>,</w:t>
      </w:r>
      <w:r w:rsidRPr="00FC3D11">
        <w:rPr>
          <w:rFonts w:ascii="Sylfaen" w:hAnsi="Sylfaen" w:cs="Arial"/>
          <w:szCs w:val="24"/>
        </w:rPr>
        <w:t xml:space="preserve">000 </w:t>
      </w:r>
      <w:proofErr w:type="spellStart"/>
      <w:r w:rsidRPr="00FC3D11">
        <w:rPr>
          <w:rFonts w:ascii="Sylfaen" w:hAnsi="Sylfaen" w:cs="Cambria Math"/>
          <w:szCs w:val="24"/>
        </w:rPr>
        <w:t>մարդու</w:t>
      </w:r>
      <w:proofErr w:type="spellEnd"/>
      <w:r w:rsidRPr="00FC3D11">
        <w:rPr>
          <w:rFonts w:ascii="Sylfaen" w:hAnsi="Sylfaen" w:cs="Arial"/>
          <w:szCs w:val="24"/>
        </w:rPr>
        <w:t xml:space="preserve"> </w:t>
      </w:r>
      <w:proofErr w:type="spellStart"/>
      <w:r w:rsidRPr="00FC3D11">
        <w:rPr>
          <w:rFonts w:ascii="Sylfaen" w:hAnsi="Sylfaen" w:cs="Cambria Math"/>
          <w:szCs w:val="24"/>
        </w:rPr>
        <w:t>հաշվով</w:t>
      </w:r>
      <w:proofErr w:type="spellEnd"/>
      <w:r w:rsidRPr="00FC3D11">
        <w:rPr>
          <w:rFonts w:ascii="Sylfaen" w:hAnsi="Sylfaen" w:cs="Arial"/>
          <w:szCs w:val="24"/>
        </w:rPr>
        <w:t xml:space="preserve">: </w:t>
      </w:r>
      <w:proofErr w:type="spellStart"/>
      <w:r w:rsidRPr="00FC3D11">
        <w:rPr>
          <w:rFonts w:ascii="Sylfaen" w:hAnsi="Sylfaen" w:cs="Cambria Math"/>
          <w:szCs w:val="24"/>
        </w:rPr>
        <w:t>Ոչ</w:t>
      </w:r>
      <w:proofErr w:type="spellEnd"/>
      <w:r w:rsidRPr="00FC3D11">
        <w:rPr>
          <w:rFonts w:ascii="Sylfaen" w:hAnsi="Sylfaen" w:cs="Arial"/>
          <w:szCs w:val="24"/>
        </w:rPr>
        <w:t xml:space="preserve"> </w:t>
      </w:r>
      <w:proofErr w:type="spellStart"/>
      <w:r w:rsidRPr="00FC3D11">
        <w:rPr>
          <w:rFonts w:ascii="Sylfaen" w:hAnsi="Sylfaen" w:cs="Cambria Math"/>
          <w:szCs w:val="24"/>
        </w:rPr>
        <w:t>արաբ</w:t>
      </w:r>
      <w:proofErr w:type="spellEnd"/>
      <w:r w:rsidRPr="00FC3D11">
        <w:rPr>
          <w:rFonts w:ascii="Sylfaen" w:hAnsi="Sylfaen" w:cs="Arial"/>
          <w:szCs w:val="24"/>
        </w:rPr>
        <w:t xml:space="preserve"> </w:t>
      </w:r>
      <w:proofErr w:type="spellStart"/>
      <w:r w:rsidRPr="00FC3D11">
        <w:rPr>
          <w:rFonts w:ascii="Sylfaen" w:hAnsi="Sylfaen" w:cs="Cambria Math"/>
          <w:szCs w:val="24"/>
        </w:rPr>
        <w:t>քրիստոնյաների</w:t>
      </w:r>
      <w:proofErr w:type="spellEnd"/>
      <w:r w:rsidRPr="00FC3D11">
        <w:rPr>
          <w:rFonts w:ascii="Sylfaen" w:hAnsi="Sylfaen" w:cs="Arial"/>
          <w:szCs w:val="24"/>
        </w:rPr>
        <w:t xml:space="preserve"> </w:t>
      </w:r>
      <w:proofErr w:type="spellStart"/>
      <w:r w:rsidRPr="00FC3D11">
        <w:rPr>
          <w:rFonts w:ascii="Sylfaen" w:hAnsi="Sylfaen" w:cs="Cambria Math"/>
          <w:szCs w:val="24"/>
        </w:rPr>
        <w:t>մակարդակը</w:t>
      </w:r>
      <w:proofErr w:type="spellEnd"/>
      <w:r w:rsidRPr="00FC3D11">
        <w:rPr>
          <w:rFonts w:ascii="Sylfaen" w:hAnsi="Sylfaen" w:cs="Arial"/>
          <w:szCs w:val="24"/>
        </w:rPr>
        <w:t xml:space="preserve"> </w:t>
      </w:r>
      <w:proofErr w:type="spellStart"/>
      <w:r w:rsidRPr="00FC3D11">
        <w:rPr>
          <w:rFonts w:ascii="Sylfaen" w:hAnsi="Sylfaen" w:cs="Cambria Math"/>
          <w:szCs w:val="24"/>
        </w:rPr>
        <w:t>զգալիորեն</w:t>
      </w:r>
      <w:proofErr w:type="spellEnd"/>
      <w:r w:rsidRPr="00FC3D11">
        <w:rPr>
          <w:rFonts w:ascii="Sylfaen" w:hAnsi="Sylfaen" w:cs="Arial"/>
          <w:szCs w:val="24"/>
        </w:rPr>
        <w:t xml:space="preserve"> </w:t>
      </w:r>
      <w:proofErr w:type="spellStart"/>
      <w:r w:rsidRPr="00FC3D11">
        <w:rPr>
          <w:rFonts w:ascii="Sylfaen" w:hAnsi="Sylfaen" w:cs="Cambria Math"/>
          <w:szCs w:val="24"/>
        </w:rPr>
        <w:t>ավելի</w:t>
      </w:r>
      <w:proofErr w:type="spellEnd"/>
      <w:r w:rsidRPr="00FC3D11">
        <w:rPr>
          <w:rFonts w:ascii="Sylfaen" w:hAnsi="Sylfaen" w:cs="Arial"/>
          <w:szCs w:val="24"/>
        </w:rPr>
        <w:t xml:space="preserve"> </w:t>
      </w:r>
      <w:proofErr w:type="spellStart"/>
      <w:r w:rsidRPr="00FC3D11">
        <w:rPr>
          <w:rFonts w:ascii="Sylfaen" w:hAnsi="Sylfaen" w:cs="Cambria Math"/>
          <w:szCs w:val="24"/>
        </w:rPr>
        <w:t>բարձր</w:t>
      </w:r>
      <w:proofErr w:type="spellEnd"/>
      <w:r w:rsidRPr="00FC3D11">
        <w:rPr>
          <w:rFonts w:ascii="Sylfaen" w:hAnsi="Sylfaen" w:cs="Arial"/>
          <w:szCs w:val="24"/>
        </w:rPr>
        <w:t xml:space="preserve"> </w:t>
      </w:r>
      <w:r w:rsidRPr="00FC3D11">
        <w:rPr>
          <w:rFonts w:ascii="Sylfaen" w:hAnsi="Sylfaen" w:cs="Cambria Math"/>
          <w:szCs w:val="24"/>
        </w:rPr>
        <w:t>է</w:t>
      </w:r>
      <w:r w:rsidRPr="00FC3D11">
        <w:rPr>
          <w:rFonts w:ascii="Sylfaen" w:hAnsi="Sylfaen" w:cs="Arial"/>
          <w:szCs w:val="24"/>
        </w:rPr>
        <w:t xml:space="preserve"> </w:t>
      </w:r>
      <w:proofErr w:type="spellStart"/>
      <w:r w:rsidRPr="00FC3D11">
        <w:rPr>
          <w:rFonts w:ascii="Sylfaen" w:hAnsi="Sylfaen" w:cs="Cambria Math"/>
          <w:szCs w:val="24"/>
        </w:rPr>
        <w:t>եղել</w:t>
      </w:r>
      <w:proofErr w:type="spellEnd"/>
      <w:r w:rsidRPr="00FC3D11">
        <w:rPr>
          <w:rFonts w:ascii="Sylfaen" w:hAnsi="Sylfaen" w:cs="Arial"/>
          <w:szCs w:val="24"/>
        </w:rPr>
        <w:t xml:space="preserve">, </w:t>
      </w:r>
      <w:proofErr w:type="spellStart"/>
      <w:r w:rsidRPr="00FC3D11">
        <w:rPr>
          <w:rFonts w:ascii="Sylfaen" w:hAnsi="Sylfaen" w:cs="Cambria Math"/>
          <w:szCs w:val="24"/>
        </w:rPr>
        <w:t>քան</w:t>
      </w:r>
      <w:proofErr w:type="spellEnd"/>
      <w:r w:rsidRPr="00FC3D11">
        <w:rPr>
          <w:rFonts w:ascii="Sylfaen" w:hAnsi="Sylfaen" w:cs="Arial"/>
          <w:szCs w:val="24"/>
        </w:rPr>
        <w:t xml:space="preserve"> </w:t>
      </w:r>
      <w:r w:rsidR="00D77C2F">
        <w:rPr>
          <w:rFonts w:ascii="Sylfaen" w:hAnsi="Sylfaen" w:cs="Arial"/>
          <w:szCs w:val="24"/>
          <w:lang w:val="hy-AM"/>
        </w:rPr>
        <w:t xml:space="preserve">դատապարտված </w:t>
      </w:r>
      <w:proofErr w:type="spellStart"/>
      <w:r w:rsidRPr="00FC3D11">
        <w:rPr>
          <w:rFonts w:ascii="Sylfaen" w:hAnsi="Sylfaen" w:cs="Cambria Math"/>
          <w:szCs w:val="24"/>
        </w:rPr>
        <w:t>արաբ</w:t>
      </w:r>
      <w:proofErr w:type="spellEnd"/>
      <w:r w:rsidRPr="00FC3D11">
        <w:rPr>
          <w:rFonts w:ascii="Sylfaen" w:hAnsi="Sylfaen" w:cs="Arial"/>
          <w:szCs w:val="24"/>
        </w:rPr>
        <w:t xml:space="preserve"> </w:t>
      </w:r>
      <w:proofErr w:type="spellStart"/>
      <w:r w:rsidRPr="00FC3D11">
        <w:rPr>
          <w:rFonts w:ascii="Sylfaen" w:hAnsi="Sylfaen" w:cs="Cambria Math"/>
          <w:szCs w:val="24"/>
        </w:rPr>
        <w:t>քրիստոնյաների</w:t>
      </w:r>
      <w:proofErr w:type="spellEnd"/>
      <w:r w:rsidRPr="00FC3D11">
        <w:rPr>
          <w:rFonts w:ascii="Sylfaen" w:hAnsi="Sylfaen" w:cs="Arial"/>
          <w:szCs w:val="24"/>
        </w:rPr>
        <w:t xml:space="preserve"> </w:t>
      </w:r>
      <w:proofErr w:type="spellStart"/>
      <w:r w:rsidRPr="00FC3D11">
        <w:rPr>
          <w:rFonts w:ascii="Sylfaen" w:hAnsi="Sylfaen" w:cs="Cambria Math"/>
          <w:szCs w:val="24"/>
        </w:rPr>
        <w:t>ցուցանիշը</w:t>
      </w:r>
      <w:proofErr w:type="spellEnd"/>
      <w:r w:rsidRPr="00FC3D11">
        <w:rPr>
          <w:rFonts w:ascii="Sylfaen" w:hAnsi="Sylfaen" w:cs="Arial"/>
          <w:szCs w:val="24"/>
        </w:rPr>
        <w:t xml:space="preserve"> (</w:t>
      </w:r>
      <w:proofErr w:type="spellStart"/>
      <w:r w:rsidRPr="00FC3D11">
        <w:rPr>
          <w:rFonts w:ascii="Sylfaen" w:hAnsi="Sylfaen" w:cs="Cambria Math"/>
          <w:szCs w:val="24"/>
        </w:rPr>
        <w:t>համապատասխանաբար</w:t>
      </w:r>
      <w:proofErr w:type="spellEnd"/>
      <w:r w:rsidRPr="00FC3D11">
        <w:rPr>
          <w:rFonts w:ascii="Sylfaen" w:hAnsi="Sylfaen" w:cs="Arial"/>
          <w:szCs w:val="24"/>
        </w:rPr>
        <w:t xml:space="preserve"> 244 </w:t>
      </w:r>
      <w:r w:rsidRPr="00FC3D11">
        <w:rPr>
          <w:rFonts w:ascii="Sylfaen" w:hAnsi="Sylfaen" w:cs="Cambria Math"/>
          <w:szCs w:val="24"/>
        </w:rPr>
        <w:t>և</w:t>
      </w:r>
      <w:r w:rsidRPr="00FC3D11">
        <w:rPr>
          <w:rFonts w:ascii="Sylfaen" w:hAnsi="Sylfaen" w:cs="Arial"/>
          <w:szCs w:val="24"/>
        </w:rPr>
        <w:t xml:space="preserve"> </w:t>
      </w:r>
      <w:proofErr w:type="spellStart"/>
      <w:r w:rsidRPr="00FC3D11">
        <w:rPr>
          <w:rFonts w:ascii="Sylfaen" w:hAnsi="Sylfaen" w:cs="Cambria Math"/>
          <w:szCs w:val="24"/>
        </w:rPr>
        <w:t>մոտ</w:t>
      </w:r>
      <w:proofErr w:type="spellEnd"/>
      <w:r w:rsidRPr="00FC3D11">
        <w:rPr>
          <w:rFonts w:ascii="Sylfaen" w:hAnsi="Sylfaen" w:cs="Arial"/>
          <w:szCs w:val="24"/>
        </w:rPr>
        <w:t xml:space="preserve"> 172 </w:t>
      </w:r>
      <w:r w:rsidR="00D77C2F">
        <w:rPr>
          <w:rFonts w:ascii="Sylfaen" w:hAnsi="Sylfaen" w:cs="Arial"/>
          <w:szCs w:val="24"/>
          <w:lang w:val="hy-AM"/>
        </w:rPr>
        <w:t xml:space="preserve">- </w:t>
      </w:r>
      <w:r w:rsidRPr="00FC3D11">
        <w:rPr>
          <w:rFonts w:ascii="Sylfaen" w:hAnsi="Sylfaen" w:cs="Arial"/>
          <w:szCs w:val="24"/>
        </w:rPr>
        <w:t xml:space="preserve">100,000 </w:t>
      </w:r>
      <w:proofErr w:type="spellStart"/>
      <w:r w:rsidRPr="00FC3D11">
        <w:rPr>
          <w:rFonts w:ascii="Sylfaen" w:hAnsi="Sylfaen" w:cs="Cambria Math"/>
          <w:szCs w:val="24"/>
        </w:rPr>
        <w:t>անձի</w:t>
      </w:r>
      <w:proofErr w:type="spellEnd"/>
      <w:r w:rsidRPr="00FC3D11">
        <w:rPr>
          <w:rFonts w:ascii="Sylfaen" w:hAnsi="Sylfaen" w:cs="Arial"/>
          <w:szCs w:val="24"/>
        </w:rPr>
        <w:t xml:space="preserve"> </w:t>
      </w:r>
      <w:proofErr w:type="spellStart"/>
      <w:r w:rsidRPr="00FC3D11">
        <w:rPr>
          <w:rFonts w:ascii="Sylfaen" w:hAnsi="Sylfaen" w:cs="Cambria Math"/>
          <w:szCs w:val="24"/>
        </w:rPr>
        <w:t>հաշվով</w:t>
      </w:r>
      <w:proofErr w:type="spellEnd"/>
      <w:r w:rsidRPr="00FC3D11">
        <w:rPr>
          <w:rFonts w:ascii="Sylfaen" w:hAnsi="Sylfaen" w:cs="Arial"/>
          <w:szCs w:val="24"/>
        </w:rPr>
        <w:t>):</w:t>
      </w:r>
    </w:p>
    <w:p w:rsidR="00C20CB4" w:rsidRDefault="00C20CB4" w:rsidP="00D77C2F">
      <w:pPr>
        <w:bidi w:val="0"/>
        <w:rPr>
          <w:rFonts w:ascii="Sylfaen" w:hAnsi="Sylfaen" w:cs="Arial"/>
          <w:szCs w:val="24"/>
        </w:rPr>
      </w:pPr>
      <w:r w:rsidRPr="00FC3D11">
        <w:rPr>
          <w:rFonts w:ascii="Sylfaen" w:hAnsi="Sylfaen" w:cs="Arial"/>
          <w:szCs w:val="24"/>
        </w:rPr>
        <w:t>•</w:t>
      </w:r>
      <w:r w:rsidR="00D77C2F">
        <w:rPr>
          <w:rFonts w:ascii="Sylfaen" w:hAnsi="Sylfaen" w:cs="Arial"/>
          <w:szCs w:val="24"/>
          <w:lang w:val="hy-AM"/>
        </w:rPr>
        <w:t xml:space="preserve"> </w:t>
      </w:r>
      <w:proofErr w:type="spellStart"/>
      <w:r w:rsidRPr="00FC3D11">
        <w:rPr>
          <w:rFonts w:ascii="Sylfaen" w:hAnsi="Sylfaen" w:cs="Cambria Math"/>
          <w:szCs w:val="24"/>
        </w:rPr>
        <w:t>Իսրայելի</w:t>
      </w:r>
      <w:proofErr w:type="spellEnd"/>
      <w:r w:rsidRPr="00FC3D11">
        <w:rPr>
          <w:rFonts w:ascii="Sylfaen" w:hAnsi="Sylfaen" w:cs="Arial"/>
          <w:szCs w:val="24"/>
        </w:rPr>
        <w:t xml:space="preserve"> </w:t>
      </w:r>
      <w:proofErr w:type="spellStart"/>
      <w:r w:rsidRPr="00FC3D11">
        <w:rPr>
          <w:rFonts w:ascii="Sylfaen" w:hAnsi="Sylfaen" w:cs="Cambria Math"/>
          <w:szCs w:val="24"/>
        </w:rPr>
        <w:t>քրիստոնյա</w:t>
      </w:r>
      <w:proofErr w:type="spellEnd"/>
      <w:r w:rsidRPr="00FC3D11">
        <w:rPr>
          <w:rFonts w:ascii="Sylfaen" w:hAnsi="Sylfaen" w:cs="Arial"/>
          <w:szCs w:val="24"/>
        </w:rPr>
        <w:t xml:space="preserve"> </w:t>
      </w:r>
      <w:proofErr w:type="spellStart"/>
      <w:r w:rsidRPr="00FC3D11">
        <w:rPr>
          <w:rFonts w:ascii="Sylfaen" w:hAnsi="Sylfaen" w:cs="Cambria Math"/>
          <w:szCs w:val="24"/>
        </w:rPr>
        <w:t>բնակչությ</w:t>
      </w:r>
      <w:proofErr w:type="spellEnd"/>
      <w:r w:rsidR="00D77C2F">
        <w:rPr>
          <w:rFonts w:ascii="Sylfaen" w:hAnsi="Sylfaen" w:cs="Cambria Math"/>
          <w:szCs w:val="24"/>
          <w:lang w:val="hy-AM"/>
        </w:rPr>
        <w:t xml:space="preserve">ան </w:t>
      </w:r>
      <w:proofErr w:type="spellStart"/>
      <w:r w:rsidRPr="00FC3D11">
        <w:rPr>
          <w:rFonts w:ascii="Sylfaen" w:hAnsi="Sylfaen" w:cs="Cambria Math"/>
          <w:szCs w:val="24"/>
        </w:rPr>
        <w:t>շրջանում</w:t>
      </w:r>
      <w:proofErr w:type="spellEnd"/>
      <w:r w:rsidRPr="00FC3D11">
        <w:rPr>
          <w:rFonts w:ascii="Sylfaen" w:hAnsi="Sylfaen" w:cs="Arial"/>
          <w:szCs w:val="24"/>
        </w:rPr>
        <w:t xml:space="preserve"> </w:t>
      </w:r>
      <w:r w:rsidR="00D77C2F">
        <w:rPr>
          <w:rFonts w:ascii="Sylfaen" w:hAnsi="Sylfaen" w:cs="Arial"/>
          <w:szCs w:val="24"/>
          <w:lang w:val="hy-AM"/>
        </w:rPr>
        <w:t>դատապարտված մարդկանց</w:t>
      </w:r>
      <w:r w:rsidR="00D77C2F" w:rsidRPr="00FC3D11">
        <w:rPr>
          <w:rFonts w:ascii="Sylfaen" w:hAnsi="Sylfaen" w:cs="Arial"/>
          <w:szCs w:val="24"/>
        </w:rPr>
        <w:t xml:space="preserve"> </w:t>
      </w:r>
      <w:proofErr w:type="spellStart"/>
      <w:r w:rsidRPr="00FC3D11">
        <w:rPr>
          <w:rFonts w:ascii="Sylfaen" w:hAnsi="Sylfaen" w:cs="Cambria Math"/>
          <w:szCs w:val="24"/>
        </w:rPr>
        <w:t>ամենատարածված</w:t>
      </w:r>
      <w:proofErr w:type="spellEnd"/>
      <w:r w:rsidRPr="00FC3D11">
        <w:rPr>
          <w:rFonts w:ascii="Sylfaen" w:hAnsi="Sylfaen" w:cs="Arial"/>
          <w:szCs w:val="24"/>
        </w:rPr>
        <w:t xml:space="preserve"> </w:t>
      </w:r>
      <w:proofErr w:type="spellStart"/>
      <w:r w:rsidRPr="00FC3D11">
        <w:rPr>
          <w:rFonts w:ascii="Sylfaen" w:hAnsi="Sylfaen" w:cs="Cambria Math"/>
          <w:szCs w:val="24"/>
        </w:rPr>
        <w:t>հանցագործությունները</w:t>
      </w:r>
      <w:proofErr w:type="spellEnd"/>
      <w:r w:rsidRPr="00FC3D11">
        <w:rPr>
          <w:rFonts w:ascii="Sylfaen" w:hAnsi="Sylfaen" w:cs="Arial"/>
          <w:szCs w:val="24"/>
        </w:rPr>
        <w:t xml:space="preserve"> </w:t>
      </w:r>
      <w:proofErr w:type="spellStart"/>
      <w:r w:rsidRPr="00FC3D11">
        <w:rPr>
          <w:rFonts w:ascii="Sylfaen" w:hAnsi="Sylfaen" w:cs="Cambria Math"/>
          <w:szCs w:val="24"/>
        </w:rPr>
        <w:t>հետևյալն</w:t>
      </w:r>
      <w:proofErr w:type="spellEnd"/>
      <w:r w:rsidRPr="00FC3D11">
        <w:rPr>
          <w:rFonts w:ascii="Sylfaen" w:hAnsi="Sylfaen" w:cs="Arial"/>
          <w:szCs w:val="24"/>
        </w:rPr>
        <w:t xml:space="preserve"> </w:t>
      </w:r>
      <w:proofErr w:type="spellStart"/>
      <w:r w:rsidRPr="00FC3D11">
        <w:rPr>
          <w:rFonts w:ascii="Sylfaen" w:hAnsi="Sylfaen" w:cs="Cambria Math"/>
          <w:szCs w:val="24"/>
        </w:rPr>
        <w:t>են</w:t>
      </w:r>
      <w:proofErr w:type="spellEnd"/>
      <w:r w:rsidRPr="00FC3D11">
        <w:rPr>
          <w:rFonts w:ascii="Sylfaen" w:hAnsi="Sylfaen" w:cs="Cambria Math"/>
          <w:szCs w:val="24"/>
        </w:rPr>
        <w:t>՝</w:t>
      </w:r>
      <w:r w:rsidRPr="00FC3D11">
        <w:rPr>
          <w:rFonts w:ascii="Sylfaen" w:hAnsi="Sylfaen" w:cs="Arial"/>
          <w:szCs w:val="24"/>
        </w:rPr>
        <w:t xml:space="preserve"> </w:t>
      </w:r>
      <w:proofErr w:type="spellStart"/>
      <w:r w:rsidRPr="00FC3D11">
        <w:rPr>
          <w:rFonts w:ascii="Sylfaen" w:hAnsi="Sylfaen" w:cs="Cambria Math"/>
          <w:szCs w:val="24"/>
        </w:rPr>
        <w:t>մարմնական</w:t>
      </w:r>
      <w:proofErr w:type="spellEnd"/>
      <w:r w:rsidRPr="00FC3D11">
        <w:rPr>
          <w:rFonts w:ascii="Sylfaen" w:hAnsi="Sylfaen" w:cs="Arial"/>
          <w:szCs w:val="24"/>
        </w:rPr>
        <w:t xml:space="preserve"> </w:t>
      </w:r>
      <w:proofErr w:type="spellStart"/>
      <w:r w:rsidRPr="00FC3D11">
        <w:rPr>
          <w:rFonts w:ascii="Sylfaen" w:hAnsi="Sylfaen" w:cs="Cambria Math"/>
          <w:szCs w:val="24"/>
        </w:rPr>
        <w:t>վնասվածք</w:t>
      </w:r>
      <w:proofErr w:type="spellEnd"/>
      <w:r w:rsidRPr="00FC3D11">
        <w:rPr>
          <w:rFonts w:ascii="Sylfaen" w:hAnsi="Sylfaen" w:cs="Arial"/>
          <w:szCs w:val="24"/>
        </w:rPr>
        <w:t xml:space="preserve"> (23,5%), </w:t>
      </w:r>
      <w:proofErr w:type="spellStart"/>
      <w:r w:rsidRPr="00FC3D11">
        <w:rPr>
          <w:rFonts w:ascii="Sylfaen" w:hAnsi="Sylfaen" w:cs="Cambria Math"/>
          <w:szCs w:val="24"/>
        </w:rPr>
        <w:t>բարոյականության</w:t>
      </w:r>
      <w:proofErr w:type="spellEnd"/>
      <w:r w:rsidRPr="00FC3D11">
        <w:rPr>
          <w:rFonts w:ascii="Sylfaen" w:hAnsi="Sylfaen" w:cs="Arial"/>
          <w:szCs w:val="24"/>
        </w:rPr>
        <w:t xml:space="preserve"> </w:t>
      </w:r>
      <w:r w:rsidR="00D77C2F">
        <w:rPr>
          <w:rFonts w:ascii="Sylfaen" w:hAnsi="Sylfaen" w:cs="Arial"/>
          <w:szCs w:val="24"/>
          <w:lang w:val="hy-AM"/>
        </w:rPr>
        <w:t xml:space="preserve">հետ առնչվող </w:t>
      </w:r>
      <w:proofErr w:type="spellStart"/>
      <w:r w:rsidRPr="00FC3D11">
        <w:rPr>
          <w:rFonts w:ascii="Sylfaen" w:hAnsi="Sylfaen" w:cs="Cambria Math"/>
          <w:szCs w:val="24"/>
        </w:rPr>
        <w:t>ոտնձգություններ</w:t>
      </w:r>
      <w:proofErr w:type="spellEnd"/>
      <w:r w:rsidRPr="00FC3D11">
        <w:rPr>
          <w:rFonts w:ascii="Sylfaen" w:hAnsi="Sylfaen" w:cs="Arial"/>
          <w:szCs w:val="24"/>
        </w:rPr>
        <w:t xml:space="preserve"> (19,1%), </w:t>
      </w:r>
      <w:proofErr w:type="spellStart"/>
      <w:r w:rsidRPr="00FC3D11">
        <w:rPr>
          <w:rFonts w:ascii="Sylfaen" w:hAnsi="Sylfaen" w:cs="Cambria Math"/>
          <w:szCs w:val="24"/>
        </w:rPr>
        <w:t>հասարակական</w:t>
      </w:r>
      <w:proofErr w:type="spellEnd"/>
      <w:r w:rsidRPr="00FC3D11">
        <w:rPr>
          <w:rFonts w:ascii="Sylfaen" w:hAnsi="Sylfaen" w:cs="Arial"/>
          <w:szCs w:val="24"/>
        </w:rPr>
        <w:t xml:space="preserve"> </w:t>
      </w:r>
      <w:proofErr w:type="spellStart"/>
      <w:r w:rsidRPr="00FC3D11">
        <w:rPr>
          <w:rFonts w:ascii="Sylfaen" w:hAnsi="Sylfaen" w:cs="Cambria Math"/>
          <w:szCs w:val="24"/>
        </w:rPr>
        <w:t>կարգի</w:t>
      </w:r>
      <w:proofErr w:type="spellEnd"/>
      <w:r w:rsidRPr="00FC3D11">
        <w:rPr>
          <w:rFonts w:ascii="Sylfaen" w:hAnsi="Sylfaen" w:cs="Arial"/>
          <w:szCs w:val="24"/>
        </w:rPr>
        <w:t xml:space="preserve"> </w:t>
      </w:r>
      <w:proofErr w:type="spellStart"/>
      <w:r w:rsidRPr="00FC3D11">
        <w:rPr>
          <w:rFonts w:ascii="Sylfaen" w:hAnsi="Sylfaen" w:cs="Cambria Math"/>
          <w:szCs w:val="24"/>
        </w:rPr>
        <w:t>դեմ</w:t>
      </w:r>
      <w:proofErr w:type="spellEnd"/>
      <w:r w:rsidRPr="00FC3D11">
        <w:rPr>
          <w:rFonts w:ascii="Sylfaen" w:hAnsi="Sylfaen" w:cs="Arial"/>
          <w:szCs w:val="24"/>
        </w:rPr>
        <w:t xml:space="preserve"> </w:t>
      </w:r>
      <w:proofErr w:type="spellStart"/>
      <w:r w:rsidRPr="00FC3D11">
        <w:rPr>
          <w:rFonts w:ascii="Sylfaen" w:hAnsi="Sylfaen" w:cs="Cambria Math"/>
          <w:szCs w:val="24"/>
        </w:rPr>
        <w:t>ուղղված</w:t>
      </w:r>
      <w:proofErr w:type="spellEnd"/>
      <w:r w:rsidRPr="00FC3D11">
        <w:rPr>
          <w:rFonts w:ascii="Sylfaen" w:hAnsi="Sylfaen" w:cs="Arial"/>
          <w:szCs w:val="24"/>
        </w:rPr>
        <w:t xml:space="preserve"> </w:t>
      </w:r>
      <w:proofErr w:type="spellStart"/>
      <w:r w:rsidRPr="00FC3D11">
        <w:rPr>
          <w:rFonts w:ascii="Sylfaen" w:hAnsi="Sylfaen" w:cs="Cambria Math"/>
          <w:szCs w:val="24"/>
        </w:rPr>
        <w:t>հանցագործություններ</w:t>
      </w:r>
      <w:proofErr w:type="spellEnd"/>
      <w:r w:rsidRPr="00FC3D11">
        <w:rPr>
          <w:rFonts w:ascii="Sylfaen" w:hAnsi="Sylfaen" w:cs="Arial"/>
          <w:szCs w:val="24"/>
        </w:rPr>
        <w:t xml:space="preserve"> (18,4%) </w:t>
      </w:r>
      <w:r w:rsidRPr="00FC3D11">
        <w:rPr>
          <w:rFonts w:ascii="Sylfaen" w:hAnsi="Sylfaen" w:cs="Cambria Math"/>
          <w:szCs w:val="24"/>
        </w:rPr>
        <w:t>և</w:t>
      </w:r>
      <w:r w:rsidRPr="00FC3D11">
        <w:rPr>
          <w:rFonts w:ascii="Sylfaen" w:hAnsi="Sylfaen" w:cs="Arial"/>
          <w:szCs w:val="24"/>
        </w:rPr>
        <w:t xml:space="preserve"> </w:t>
      </w:r>
      <w:proofErr w:type="spellStart"/>
      <w:r w:rsidRPr="00FC3D11">
        <w:rPr>
          <w:rFonts w:ascii="Sylfaen" w:hAnsi="Sylfaen" w:cs="Cambria Math"/>
          <w:szCs w:val="24"/>
        </w:rPr>
        <w:t>գույքային</w:t>
      </w:r>
      <w:proofErr w:type="spellEnd"/>
      <w:r w:rsidRPr="00FC3D11">
        <w:rPr>
          <w:rFonts w:ascii="Sylfaen" w:hAnsi="Sylfaen" w:cs="Arial"/>
          <w:szCs w:val="24"/>
        </w:rPr>
        <w:t xml:space="preserve"> </w:t>
      </w:r>
      <w:proofErr w:type="spellStart"/>
      <w:r w:rsidRPr="00FC3D11">
        <w:rPr>
          <w:rFonts w:ascii="Sylfaen" w:hAnsi="Sylfaen" w:cs="Cambria Math"/>
          <w:szCs w:val="24"/>
        </w:rPr>
        <w:t>հանցագործություններ</w:t>
      </w:r>
      <w:proofErr w:type="spellEnd"/>
      <w:r w:rsidRPr="00FC3D11">
        <w:rPr>
          <w:rFonts w:ascii="Sylfaen" w:hAnsi="Sylfaen" w:cs="Arial"/>
          <w:szCs w:val="24"/>
        </w:rPr>
        <w:t xml:space="preserve"> (15,4%):</w:t>
      </w:r>
    </w:p>
    <w:p w:rsidR="00D1410A" w:rsidRDefault="00D1410A" w:rsidP="00D1410A">
      <w:pPr>
        <w:bidi w:val="0"/>
        <w:rPr>
          <w:rFonts w:ascii="Sylfaen" w:hAnsi="Sylfaen" w:cs="Arial"/>
          <w:szCs w:val="24"/>
        </w:rPr>
      </w:pPr>
    </w:p>
    <w:p w:rsidR="00D1410A" w:rsidRPr="00D1410A" w:rsidRDefault="00566D19" w:rsidP="00566D19">
      <w:pPr>
        <w:bidi w:val="0"/>
        <w:rPr>
          <w:rFonts w:ascii="Sylfaen" w:hAnsi="Sylfaen" w:cs="Arial"/>
          <w:szCs w:val="24"/>
        </w:rPr>
      </w:pPr>
      <w:r>
        <w:rPr>
          <w:rFonts w:ascii="Sylfaen" w:hAnsi="Sylfaen" w:cs="Arial"/>
          <w:szCs w:val="24"/>
          <w:lang w:val="hy-AM"/>
        </w:rPr>
        <w:t>(</w:t>
      </w:r>
      <w:r>
        <w:rPr>
          <w:rFonts w:ascii="Sylfaen" w:hAnsi="Sylfaen" w:cs="Arial"/>
          <w:szCs w:val="24"/>
        </w:rPr>
        <w:t xml:space="preserve">*1)  - </w:t>
      </w:r>
      <w:r w:rsidR="00D1410A" w:rsidRPr="00D1410A">
        <w:rPr>
          <w:rFonts w:ascii="Sylfaen" w:hAnsi="Sylfaen" w:cs="Arial"/>
          <w:szCs w:val="24"/>
        </w:rPr>
        <w:t xml:space="preserve">2023 </w:t>
      </w:r>
      <w:proofErr w:type="spellStart"/>
      <w:r w:rsidR="00D1410A" w:rsidRPr="00D1410A">
        <w:rPr>
          <w:rFonts w:ascii="Sylfaen" w:hAnsi="Sylfaen" w:cs="Arial"/>
          <w:szCs w:val="24"/>
        </w:rPr>
        <w:t>թվականի</w:t>
      </w:r>
      <w:proofErr w:type="spellEnd"/>
      <w:r w:rsidR="00D1410A" w:rsidRPr="00D1410A">
        <w:rPr>
          <w:rFonts w:ascii="Sylfaen" w:hAnsi="Sylfaen" w:cs="Arial"/>
          <w:szCs w:val="24"/>
        </w:rPr>
        <w:t xml:space="preserve"> </w:t>
      </w:r>
      <w:proofErr w:type="spellStart"/>
      <w:r w:rsidR="00D1410A" w:rsidRPr="00D1410A">
        <w:rPr>
          <w:rFonts w:ascii="Sylfaen" w:hAnsi="Sylfaen" w:cs="Arial"/>
          <w:szCs w:val="24"/>
        </w:rPr>
        <w:t>դեկտեմբե</w:t>
      </w:r>
      <w:r>
        <w:rPr>
          <w:rFonts w:ascii="Sylfaen" w:hAnsi="Sylfaen" w:cs="Arial"/>
          <w:szCs w:val="24"/>
        </w:rPr>
        <w:t>ր</w:t>
      </w:r>
      <w:proofErr w:type="spellEnd"/>
      <w:r>
        <w:rPr>
          <w:rFonts w:ascii="Sylfaen" w:hAnsi="Sylfaen" w:cs="Arial"/>
          <w:szCs w:val="24"/>
        </w:rPr>
        <w:t xml:space="preserve"> </w:t>
      </w:r>
      <w:proofErr w:type="spellStart"/>
      <w:r>
        <w:rPr>
          <w:rFonts w:ascii="Sylfaen" w:hAnsi="Sylfaen" w:cs="Arial"/>
          <w:szCs w:val="24"/>
        </w:rPr>
        <w:t>ամսվա</w:t>
      </w:r>
      <w:proofErr w:type="spellEnd"/>
      <w:r>
        <w:rPr>
          <w:rFonts w:ascii="Sylfaen" w:hAnsi="Sylfaen" w:cs="Arial"/>
          <w:szCs w:val="24"/>
        </w:rPr>
        <w:t xml:space="preserve"> </w:t>
      </w:r>
      <w:proofErr w:type="spellStart"/>
      <w:r>
        <w:rPr>
          <w:rFonts w:ascii="Sylfaen" w:hAnsi="Sylfaen" w:cs="Arial"/>
          <w:szCs w:val="24"/>
        </w:rPr>
        <w:t>այս</w:t>
      </w:r>
      <w:proofErr w:type="spellEnd"/>
      <w:r>
        <w:rPr>
          <w:rFonts w:ascii="Sylfaen" w:hAnsi="Sylfaen" w:cs="Arial"/>
          <w:szCs w:val="24"/>
        </w:rPr>
        <w:t xml:space="preserve"> </w:t>
      </w:r>
      <w:proofErr w:type="spellStart"/>
      <w:r>
        <w:rPr>
          <w:rFonts w:ascii="Sylfaen" w:hAnsi="Sylfaen" w:cs="Arial"/>
          <w:szCs w:val="24"/>
        </w:rPr>
        <w:t>նախնական</w:t>
      </w:r>
      <w:proofErr w:type="spellEnd"/>
      <w:r>
        <w:rPr>
          <w:rFonts w:ascii="Sylfaen" w:hAnsi="Sylfaen" w:cs="Arial"/>
          <w:szCs w:val="24"/>
        </w:rPr>
        <w:t xml:space="preserve"> </w:t>
      </w:r>
      <w:proofErr w:type="spellStart"/>
      <w:r>
        <w:rPr>
          <w:rFonts w:ascii="Sylfaen" w:hAnsi="Sylfaen" w:cs="Arial"/>
          <w:szCs w:val="24"/>
        </w:rPr>
        <w:t>գնահատական</w:t>
      </w:r>
      <w:proofErr w:type="spellEnd"/>
      <w:r>
        <w:rPr>
          <w:rFonts w:ascii="Sylfaen" w:hAnsi="Sylfaen" w:cs="Arial"/>
          <w:szCs w:val="24"/>
          <w:lang w:val="hy-AM"/>
        </w:rPr>
        <w:t>ի մեջ ընդգրկված չեն</w:t>
      </w:r>
      <w:r w:rsidR="00D1410A" w:rsidRPr="00D1410A">
        <w:rPr>
          <w:rFonts w:ascii="Sylfaen" w:hAnsi="Sylfaen" w:cs="Arial"/>
          <w:szCs w:val="24"/>
        </w:rPr>
        <w:t xml:space="preserve"> </w:t>
      </w:r>
      <w:proofErr w:type="spellStart"/>
      <w:r w:rsidR="00D1410A" w:rsidRPr="00D1410A">
        <w:rPr>
          <w:rFonts w:ascii="Sylfaen" w:hAnsi="Sylfaen" w:cs="Arial"/>
          <w:szCs w:val="24"/>
        </w:rPr>
        <w:t>այն</w:t>
      </w:r>
      <w:proofErr w:type="spellEnd"/>
      <w:r w:rsidR="00D1410A" w:rsidRPr="00D1410A">
        <w:rPr>
          <w:rFonts w:ascii="Sylfaen" w:hAnsi="Sylfaen" w:cs="Arial"/>
          <w:szCs w:val="24"/>
        </w:rPr>
        <w:t xml:space="preserve"> </w:t>
      </w:r>
      <w:proofErr w:type="spellStart"/>
      <w:r w:rsidR="00D1410A" w:rsidRPr="00D1410A">
        <w:rPr>
          <w:rFonts w:ascii="Sylfaen" w:hAnsi="Sylfaen" w:cs="Arial"/>
          <w:szCs w:val="24"/>
        </w:rPr>
        <w:t>քրիստոնյաները</w:t>
      </w:r>
      <w:proofErr w:type="spellEnd"/>
      <w:r w:rsidR="00D1410A" w:rsidRPr="00D1410A">
        <w:rPr>
          <w:rFonts w:ascii="Sylfaen" w:hAnsi="Sylfaen" w:cs="Arial"/>
          <w:szCs w:val="24"/>
        </w:rPr>
        <w:t xml:space="preserve">, </w:t>
      </w:r>
      <w:proofErr w:type="spellStart"/>
      <w:r w:rsidR="00D1410A" w:rsidRPr="00D1410A">
        <w:rPr>
          <w:rFonts w:ascii="Sylfaen" w:hAnsi="Sylfaen" w:cs="Arial"/>
          <w:szCs w:val="24"/>
        </w:rPr>
        <w:t>ովքեր</w:t>
      </w:r>
      <w:proofErr w:type="spellEnd"/>
      <w:r w:rsidR="00D1410A" w:rsidRPr="00D1410A">
        <w:rPr>
          <w:rFonts w:ascii="Sylfaen" w:hAnsi="Sylfaen" w:cs="Arial"/>
          <w:szCs w:val="24"/>
        </w:rPr>
        <w:t xml:space="preserve"> </w:t>
      </w:r>
      <w:proofErr w:type="spellStart"/>
      <w:r w:rsidR="00D1410A" w:rsidRPr="00D1410A">
        <w:rPr>
          <w:rFonts w:ascii="Sylfaen" w:hAnsi="Sylfaen" w:cs="Arial"/>
          <w:szCs w:val="24"/>
        </w:rPr>
        <w:t>չեն</w:t>
      </w:r>
      <w:proofErr w:type="spellEnd"/>
      <w:r w:rsidR="00D1410A" w:rsidRPr="00D1410A">
        <w:rPr>
          <w:rFonts w:ascii="Sylfaen" w:hAnsi="Sylfaen" w:cs="Arial"/>
          <w:szCs w:val="24"/>
        </w:rPr>
        <w:t xml:space="preserve"> </w:t>
      </w:r>
      <w:r>
        <w:rPr>
          <w:rFonts w:ascii="Sylfaen" w:hAnsi="Sylfaen" w:cs="Arial"/>
          <w:szCs w:val="24"/>
          <w:lang w:val="hy-AM"/>
        </w:rPr>
        <w:t>գրանցված</w:t>
      </w:r>
      <w:r w:rsidR="00D1410A" w:rsidRPr="00D1410A">
        <w:rPr>
          <w:rFonts w:ascii="Sylfaen" w:hAnsi="Sylfaen" w:cs="Arial"/>
          <w:szCs w:val="24"/>
        </w:rPr>
        <w:t xml:space="preserve"> </w:t>
      </w:r>
      <w:proofErr w:type="spellStart"/>
      <w:r w:rsidR="00D1410A" w:rsidRPr="00D1410A">
        <w:rPr>
          <w:rFonts w:ascii="Sylfaen" w:hAnsi="Sylfaen" w:cs="Arial"/>
          <w:szCs w:val="24"/>
        </w:rPr>
        <w:t>բնակչության</w:t>
      </w:r>
      <w:proofErr w:type="spellEnd"/>
      <w:r w:rsidR="00D1410A" w:rsidRPr="00D1410A">
        <w:rPr>
          <w:rFonts w:ascii="Sylfaen" w:hAnsi="Sylfaen" w:cs="Arial"/>
          <w:szCs w:val="24"/>
        </w:rPr>
        <w:t xml:space="preserve"> </w:t>
      </w:r>
      <w:r>
        <w:rPr>
          <w:rFonts w:ascii="Sylfaen" w:hAnsi="Sylfaen" w:cs="Arial"/>
          <w:szCs w:val="24"/>
          <w:lang w:val="hy-AM"/>
        </w:rPr>
        <w:t xml:space="preserve">պետական </w:t>
      </w:r>
      <w:proofErr w:type="spellStart"/>
      <w:r w:rsidR="00D1410A" w:rsidRPr="00D1410A">
        <w:rPr>
          <w:rFonts w:ascii="Sylfaen" w:hAnsi="Sylfaen" w:cs="Arial"/>
          <w:szCs w:val="24"/>
        </w:rPr>
        <w:t>ռեգիստրում</w:t>
      </w:r>
      <w:proofErr w:type="spellEnd"/>
      <w:r w:rsidR="00D1410A" w:rsidRPr="00D1410A">
        <w:rPr>
          <w:rFonts w:ascii="Sylfaen" w:hAnsi="Sylfaen" w:cs="Arial"/>
          <w:szCs w:val="24"/>
        </w:rPr>
        <w:t xml:space="preserve"> (</w:t>
      </w:r>
      <w:proofErr w:type="spellStart"/>
      <w:r w:rsidR="00D1410A" w:rsidRPr="00D1410A">
        <w:rPr>
          <w:rFonts w:ascii="Sylfaen" w:hAnsi="Sylfaen" w:cs="Arial"/>
          <w:szCs w:val="24"/>
        </w:rPr>
        <w:t>օտարերկրացիներ</w:t>
      </w:r>
      <w:proofErr w:type="spellEnd"/>
      <w:r w:rsidR="00D1410A" w:rsidRPr="00D1410A">
        <w:rPr>
          <w:rFonts w:ascii="Sylfaen" w:hAnsi="Sylfaen" w:cs="Arial"/>
          <w:szCs w:val="24"/>
        </w:rPr>
        <w:t>):</w:t>
      </w:r>
    </w:p>
    <w:p w:rsidR="00D1410A" w:rsidRDefault="00D1410A" w:rsidP="00EE48D6">
      <w:pPr>
        <w:bidi w:val="0"/>
        <w:rPr>
          <w:rFonts w:ascii="Sylfaen" w:hAnsi="Sylfaen" w:cs="Arial"/>
          <w:szCs w:val="24"/>
        </w:rPr>
      </w:pPr>
      <w:proofErr w:type="spellStart"/>
      <w:r w:rsidRPr="00D1410A">
        <w:rPr>
          <w:rFonts w:ascii="Sylfaen" w:hAnsi="Sylfaen" w:cs="Arial"/>
          <w:szCs w:val="24"/>
        </w:rPr>
        <w:t>Բացի</w:t>
      </w:r>
      <w:proofErr w:type="spellEnd"/>
      <w:r w:rsidRPr="00D1410A">
        <w:rPr>
          <w:rFonts w:ascii="Sylfaen" w:hAnsi="Sylfaen" w:cs="Arial"/>
          <w:szCs w:val="24"/>
        </w:rPr>
        <w:t xml:space="preserve"> </w:t>
      </w:r>
      <w:proofErr w:type="spellStart"/>
      <w:r w:rsidRPr="00D1410A">
        <w:rPr>
          <w:rFonts w:ascii="Sylfaen" w:hAnsi="Sylfaen" w:cs="Arial"/>
          <w:szCs w:val="24"/>
        </w:rPr>
        <w:t>այս</w:t>
      </w:r>
      <w:proofErr w:type="spellEnd"/>
      <w:r w:rsidRPr="00D1410A">
        <w:rPr>
          <w:rFonts w:ascii="Sylfaen" w:hAnsi="Sylfaen" w:cs="Arial"/>
          <w:szCs w:val="24"/>
        </w:rPr>
        <w:t xml:space="preserve"> </w:t>
      </w:r>
      <w:proofErr w:type="spellStart"/>
      <w:r w:rsidRPr="00D1410A">
        <w:rPr>
          <w:rFonts w:ascii="Sylfaen" w:hAnsi="Sylfaen" w:cs="Arial"/>
          <w:szCs w:val="24"/>
        </w:rPr>
        <w:t>նախնական</w:t>
      </w:r>
      <w:proofErr w:type="spellEnd"/>
      <w:r w:rsidRPr="00D1410A">
        <w:rPr>
          <w:rFonts w:ascii="Sylfaen" w:hAnsi="Sylfaen" w:cs="Arial"/>
          <w:szCs w:val="24"/>
        </w:rPr>
        <w:t xml:space="preserve"> </w:t>
      </w:r>
      <w:proofErr w:type="spellStart"/>
      <w:r w:rsidRPr="00D1410A">
        <w:rPr>
          <w:rFonts w:ascii="Sylfaen" w:hAnsi="Sylfaen" w:cs="Arial"/>
          <w:szCs w:val="24"/>
        </w:rPr>
        <w:t>գնահատականից</w:t>
      </w:r>
      <w:proofErr w:type="spellEnd"/>
      <w:r w:rsidRPr="00D1410A">
        <w:rPr>
          <w:rFonts w:ascii="Sylfaen" w:hAnsi="Sylfaen" w:cs="Arial"/>
          <w:szCs w:val="24"/>
        </w:rPr>
        <w:t xml:space="preserve">, </w:t>
      </w:r>
      <w:r w:rsidR="00EE48D6">
        <w:rPr>
          <w:rFonts w:ascii="Sylfaen" w:hAnsi="Sylfaen" w:cs="Arial"/>
          <w:szCs w:val="24"/>
          <w:lang w:val="hy-AM"/>
        </w:rPr>
        <w:t xml:space="preserve">երկրի </w:t>
      </w:r>
      <w:proofErr w:type="spellStart"/>
      <w:r w:rsidRPr="00D1410A">
        <w:rPr>
          <w:rFonts w:ascii="Sylfaen" w:hAnsi="Sylfaen" w:cs="Arial"/>
          <w:szCs w:val="24"/>
        </w:rPr>
        <w:t>բնակչության</w:t>
      </w:r>
      <w:proofErr w:type="spellEnd"/>
      <w:r w:rsidRPr="00D1410A">
        <w:rPr>
          <w:rFonts w:ascii="Sylfaen" w:hAnsi="Sylfaen" w:cs="Arial"/>
          <w:szCs w:val="24"/>
        </w:rPr>
        <w:t xml:space="preserve"> </w:t>
      </w:r>
      <w:r w:rsidR="00EE48D6">
        <w:rPr>
          <w:rFonts w:ascii="Sylfaen" w:hAnsi="Sylfaen" w:cs="Arial"/>
          <w:szCs w:val="24"/>
          <w:lang w:val="hy-AM"/>
        </w:rPr>
        <w:t xml:space="preserve">այս </w:t>
      </w:r>
      <w:proofErr w:type="spellStart"/>
      <w:r w:rsidRPr="00D1410A">
        <w:rPr>
          <w:rFonts w:ascii="Sylfaen" w:hAnsi="Sylfaen" w:cs="Arial"/>
          <w:szCs w:val="24"/>
        </w:rPr>
        <w:t>տվյալները</w:t>
      </w:r>
      <w:proofErr w:type="spellEnd"/>
      <w:r w:rsidRPr="00D1410A">
        <w:rPr>
          <w:rFonts w:ascii="Sylfaen" w:hAnsi="Sylfaen" w:cs="Arial"/>
          <w:szCs w:val="24"/>
        </w:rPr>
        <w:t xml:space="preserve"> </w:t>
      </w:r>
      <w:r w:rsidR="00EE48D6">
        <w:rPr>
          <w:rFonts w:ascii="Sylfaen" w:hAnsi="Sylfaen" w:cs="Arial"/>
          <w:szCs w:val="24"/>
          <w:lang w:val="hy-AM"/>
        </w:rPr>
        <w:t xml:space="preserve">վերաբերում են </w:t>
      </w:r>
      <w:r w:rsidRPr="00D1410A">
        <w:rPr>
          <w:rFonts w:ascii="Sylfaen" w:hAnsi="Sylfaen" w:cs="Arial"/>
          <w:szCs w:val="24"/>
        </w:rPr>
        <w:t>2022</w:t>
      </w:r>
      <w:r w:rsidR="00EE48D6">
        <w:rPr>
          <w:rFonts w:ascii="Sylfaen" w:hAnsi="Sylfaen" w:cs="Arial"/>
          <w:szCs w:val="24"/>
        </w:rPr>
        <w:t xml:space="preserve"> </w:t>
      </w:r>
      <w:proofErr w:type="spellStart"/>
      <w:r w:rsidR="00EE48D6">
        <w:rPr>
          <w:rFonts w:ascii="Sylfaen" w:hAnsi="Sylfaen" w:cs="Arial"/>
          <w:szCs w:val="24"/>
        </w:rPr>
        <w:t>թվականի</w:t>
      </w:r>
      <w:proofErr w:type="spellEnd"/>
      <w:r w:rsidR="00EE48D6">
        <w:rPr>
          <w:rFonts w:ascii="Sylfaen" w:hAnsi="Sylfaen" w:cs="Arial"/>
          <w:szCs w:val="24"/>
        </w:rPr>
        <w:t xml:space="preserve"> </w:t>
      </w:r>
      <w:proofErr w:type="spellStart"/>
      <w:r w:rsidR="00EE48D6">
        <w:rPr>
          <w:rFonts w:ascii="Sylfaen" w:hAnsi="Sylfaen" w:cs="Arial"/>
          <w:szCs w:val="24"/>
        </w:rPr>
        <w:t>վերջի</w:t>
      </w:r>
      <w:proofErr w:type="spellEnd"/>
      <w:r w:rsidR="00EE48D6">
        <w:rPr>
          <w:rFonts w:ascii="Sylfaen" w:hAnsi="Sylfaen" w:cs="Arial"/>
          <w:szCs w:val="24"/>
          <w:lang w:val="hy-AM"/>
        </w:rPr>
        <w:t>ն</w:t>
      </w:r>
      <w:r w:rsidRPr="00D1410A">
        <w:rPr>
          <w:rFonts w:ascii="Sylfaen" w:hAnsi="Sylfaen" w:cs="Arial"/>
          <w:szCs w:val="24"/>
        </w:rPr>
        <w:t>:</w:t>
      </w:r>
    </w:p>
    <w:p w:rsidR="00EE48D6" w:rsidRDefault="00E7423E" w:rsidP="00026922">
      <w:pPr>
        <w:bidi w:val="0"/>
        <w:rPr>
          <w:rFonts w:ascii="Sylfaen" w:hAnsi="Sylfaen" w:cs="Arial"/>
          <w:szCs w:val="24"/>
        </w:rPr>
      </w:pPr>
      <w:r>
        <w:rPr>
          <w:rFonts w:ascii="Sylfaen" w:hAnsi="Sylfaen" w:cs="Arial"/>
          <w:szCs w:val="24"/>
          <w:lang w:val="hy-AM"/>
        </w:rPr>
        <w:t>(</w:t>
      </w:r>
      <w:r>
        <w:rPr>
          <w:rFonts w:ascii="Sylfaen" w:hAnsi="Sylfaen" w:cs="Arial"/>
          <w:szCs w:val="24"/>
        </w:rPr>
        <w:t>*</w:t>
      </w:r>
      <w:r>
        <w:rPr>
          <w:rFonts w:ascii="Sylfaen" w:hAnsi="Sylfaen" w:cs="Arial"/>
          <w:szCs w:val="24"/>
          <w:lang w:val="hy-AM"/>
        </w:rPr>
        <w:t>2</w:t>
      </w:r>
      <w:r>
        <w:rPr>
          <w:rFonts w:ascii="Sylfaen" w:hAnsi="Sylfaen" w:cs="Arial"/>
          <w:szCs w:val="24"/>
        </w:rPr>
        <w:t xml:space="preserve">) </w:t>
      </w:r>
      <w:r w:rsidR="00026922">
        <w:rPr>
          <w:rFonts w:ascii="Sylfaen" w:hAnsi="Sylfaen" w:cs="Arial"/>
          <w:szCs w:val="24"/>
          <w:lang w:val="hy-AM"/>
        </w:rPr>
        <w:t>Ա</w:t>
      </w:r>
      <w:proofErr w:type="spellStart"/>
      <w:r w:rsidR="00026922" w:rsidRPr="007712B6">
        <w:rPr>
          <w:rFonts w:ascii="Sylfaen" w:hAnsi="Sylfaen" w:cs="Arial"/>
          <w:szCs w:val="24"/>
        </w:rPr>
        <w:t>ռաջին</w:t>
      </w:r>
      <w:proofErr w:type="spellEnd"/>
      <w:r w:rsidR="00026922" w:rsidRPr="007712B6">
        <w:rPr>
          <w:rFonts w:ascii="Sylfaen" w:hAnsi="Sylfaen" w:cs="Arial"/>
          <w:szCs w:val="24"/>
        </w:rPr>
        <w:t xml:space="preserve"> </w:t>
      </w:r>
      <w:r w:rsidR="00026922">
        <w:rPr>
          <w:rFonts w:ascii="Sylfaen" w:hAnsi="Sylfaen" w:cs="Arial"/>
          <w:szCs w:val="24"/>
          <w:lang w:val="hy-AM"/>
        </w:rPr>
        <w:t xml:space="preserve">ակադեմաիան(բակալավր) </w:t>
      </w:r>
      <w:proofErr w:type="spellStart"/>
      <w:r w:rsidR="00026922" w:rsidRPr="007712B6">
        <w:rPr>
          <w:rFonts w:ascii="Sylfaen" w:hAnsi="Sylfaen" w:cs="Arial"/>
          <w:szCs w:val="24"/>
        </w:rPr>
        <w:t>աստիճանի</w:t>
      </w:r>
      <w:proofErr w:type="spellEnd"/>
      <w:r w:rsidR="00026922" w:rsidRPr="007712B6">
        <w:rPr>
          <w:rFonts w:ascii="Sylfaen" w:hAnsi="Sylfaen" w:cs="Arial"/>
          <w:szCs w:val="24"/>
        </w:rPr>
        <w:t xml:space="preserve"> </w:t>
      </w:r>
      <w:r w:rsidR="00026922">
        <w:rPr>
          <w:rFonts w:ascii="Sylfaen" w:hAnsi="Sylfaen" w:cs="Arial"/>
          <w:szCs w:val="24"/>
          <w:lang w:val="hy-AM"/>
        </w:rPr>
        <w:t>ա</w:t>
      </w:r>
      <w:proofErr w:type="spellStart"/>
      <w:r w:rsidR="00026922" w:rsidRPr="007712B6">
        <w:rPr>
          <w:rFonts w:ascii="Sylfaen" w:hAnsi="Sylfaen" w:cs="Arial"/>
          <w:szCs w:val="24"/>
        </w:rPr>
        <w:t>ռարկաներ</w:t>
      </w:r>
      <w:proofErr w:type="spellEnd"/>
      <w:r w:rsidR="00026922">
        <w:rPr>
          <w:rFonts w:ascii="Sylfaen" w:hAnsi="Sylfaen" w:cs="Arial"/>
          <w:szCs w:val="24"/>
          <w:lang w:val="hy-AM"/>
        </w:rPr>
        <w:t xml:space="preserve">ի համար գրանցված </w:t>
      </w:r>
      <w:proofErr w:type="spellStart"/>
      <w:r w:rsidR="007712B6" w:rsidRPr="007712B6">
        <w:rPr>
          <w:rFonts w:ascii="Sylfaen" w:hAnsi="Sylfaen" w:cs="Arial"/>
          <w:szCs w:val="24"/>
        </w:rPr>
        <w:t>ավելի</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քան</w:t>
      </w:r>
      <w:proofErr w:type="spellEnd"/>
      <w:r w:rsidR="007712B6" w:rsidRPr="007712B6">
        <w:rPr>
          <w:rFonts w:ascii="Sylfaen" w:hAnsi="Sylfaen" w:cs="Arial"/>
          <w:szCs w:val="24"/>
        </w:rPr>
        <w:t xml:space="preserve"> 100 </w:t>
      </w:r>
      <w:proofErr w:type="spellStart"/>
      <w:r w:rsidR="00026922">
        <w:rPr>
          <w:rFonts w:ascii="Sylfaen" w:hAnsi="Sylfaen" w:cs="Arial"/>
          <w:szCs w:val="24"/>
        </w:rPr>
        <w:t>ուսանողները</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Բացառությամբ</w:t>
      </w:r>
      <w:proofErr w:type="spellEnd"/>
      <w:r w:rsidR="007712B6" w:rsidRPr="007712B6">
        <w:rPr>
          <w:rFonts w:ascii="Sylfaen" w:hAnsi="Sylfaen" w:cs="Arial"/>
          <w:szCs w:val="24"/>
        </w:rPr>
        <w:t xml:space="preserve"> </w:t>
      </w:r>
      <w:r w:rsidR="00026922">
        <w:rPr>
          <w:rFonts w:ascii="Sylfaen" w:hAnsi="Sylfaen" w:cs="Arial"/>
          <w:szCs w:val="24"/>
          <w:lang w:val="hy-AM"/>
        </w:rPr>
        <w:t xml:space="preserve">ակադեմիական </w:t>
      </w:r>
      <w:proofErr w:type="spellStart"/>
      <w:r w:rsidR="007712B6" w:rsidRPr="007712B6">
        <w:rPr>
          <w:rFonts w:ascii="Sylfaen" w:hAnsi="Sylfaen" w:cs="Arial"/>
          <w:szCs w:val="24"/>
        </w:rPr>
        <w:t>կրթական</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քոլեջների</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Երկու</w:t>
      </w:r>
      <w:proofErr w:type="spellEnd"/>
      <w:r w:rsidR="007712B6" w:rsidRPr="007712B6">
        <w:rPr>
          <w:rFonts w:ascii="Sylfaen" w:hAnsi="Sylfaen" w:cs="Arial"/>
          <w:szCs w:val="24"/>
        </w:rPr>
        <w:t xml:space="preserve"> </w:t>
      </w:r>
      <w:r w:rsidR="00026922">
        <w:rPr>
          <w:rFonts w:ascii="Sylfaen" w:hAnsi="Sylfaen" w:cs="Arial"/>
          <w:szCs w:val="24"/>
          <w:lang w:val="hy-AM"/>
        </w:rPr>
        <w:t xml:space="preserve">տարբեր </w:t>
      </w:r>
      <w:proofErr w:type="spellStart"/>
      <w:r w:rsidR="007712B6" w:rsidRPr="007712B6">
        <w:rPr>
          <w:rFonts w:ascii="Sylfaen" w:hAnsi="Sylfaen" w:cs="Arial"/>
          <w:szCs w:val="24"/>
        </w:rPr>
        <w:t>ոլորտ</w:t>
      </w:r>
      <w:proofErr w:type="spellEnd"/>
      <w:r w:rsidR="00026922">
        <w:rPr>
          <w:rFonts w:ascii="Sylfaen" w:hAnsi="Sylfaen" w:cs="Arial"/>
          <w:szCs w:val="24"/>
          <w:lang w:val="hy-AM"/>
        </w:rPr>
        <w:t>ներում</w:t>
      </w:r>
      <w:r w:rsidR="007712B6" w:rsidRPr="007712B6">
        <w:rPr>
          <w:rFonts w:ascii="Sylfaen" w:hAnsi="Sylfaen" w:cs="Arial"/>
          <w:szCs w:val="24"/>
        </w:rPr>
        <w:t xml:space="preserve"> </w:t>
      </w:r>
      <w:proofErr w:type="spellStart"/>
      <w:r w:rsidR="007712B6" w:rsidRPr="007712B6">
        <w:rPr>
          <w:rFonts w:ascii="Sylfaen" w:hAnsi="Sylfaen" w:cs="Arial"/>
          <w:szCs w:val="24"/>
        </w:rPr>
        <w:t>սովորող</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ուսանողները</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հաշվառվել</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են</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իրենց</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ուսումնական</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ոլորտներից</w:t>
      </w:r>
      <w:proofErr w:type="spellEnd"/>
      <w:r w:rsidR="007712B6" w:rsidRPr="007712B6">
        <w:rPr>
          <w:rFonts w:ascii="Sylfaen" w:hAnsi="Sylfaen" w:cs="Arial"/>
          <w:szCs w:val="24"/>
        </w:rPr>
        <w:t xml:space="preserve"> </w:t>
      </w:r>
      <w:proofErr w:type="spellStart"/>
      <w:r w:rsidR="007712B6" w:rsidRPr="007712B6">
        <w:rPr>
          <w:rFonts w:ascii="Sylfaen" w:hAnsi="Sylfaen" w:cs="Arial"/>
          <w:szCs w:val="24"/>
        </w:rPr>
        <w:t>յուրաքանչյուրում</w:t>
      </w:r>
      <w:proofErr w:type="spellEnd"/>
      <w:r w:rsidR="007712B6" w:rsidRPr="007712B6">
        <w:rPr>
          <w:rFonts w:ascii="Sylfaen" w:hAnsi="Sylfaen" w:cs="Arial"/>
          <w:szCs w:val="24"/>
        </w:rPr>
        <w:t>:</w:t>
      </w:r>
    </w:p>
    <w:p w:rsidR="00026922" w:rsidRDefault="00026922" w:rsidP="00026922">
      <w:pPr>
        <w:bidi w:val="0"/>
        <w:rPr>
          <w:rFonts w:ascii="Sylfaen" w:hAnsi="Sylfaen" w:cs="Arial"/>
          <w:szCs w:val="24"/>
        </w:rPr>
      </w:pPr>
    </w:p>
    <w:sectPr w:rsidR="00026922" w:rsidSect="007346FF">
      <w:footerReference w:type="even" r:id="rId14"/>
      <w:footerReference w:type="default" r:id="rId15"/>
      <w:headerReference w:type="first" r:id="rId16"/>
      <w:footerReference w:type="first" r:id="rId17"/>
      <w:pgSz w:w="11906" w:h="16838" w:code="9"/>
      <w:pgMar w:top="1134" w:right="748" w:bottom="1134" w:left="720"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BE3" w:rsidRDefault="00A82BE3">
      <w:r>
        <w:separator/>
      </w:r>
    </w:p>
  </w:endnote>
  <w:endnote w:type="continuationSeparator" w:id="0">
    <w:p w:rsidR="00A82BE3" w:rsidRDefault="00A8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0A87" w:usb1="00000000" w:usb2="00000000" w:usb3="00000000" w:csb0="000001BF" w:csb1="00000000"/>
  </w:font>
  <w:font w:name="David">
    <w:altName w:val="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SwitzerlandLight">
    <w:altName w:val="Courier New"/>
    <w:charset w:val="00"/>
    <w:family w:val="swiss"/>
    <w:pitch w:val="variable"/>
    <w:sig w:usb0="00000003" w:usb1="00000000" w:usb2="00000000" w:usb3="00000000" w:csb0="00000001" w:csb1="00000000"/>
  </w:font>
  <w:font w:name="Miriam">
    <w:panose1 w:val="020B0502050101010101"/>
    <w:charset w:val="B1"/>
    <w:family w:val="auto"/>
    <w:pitch w:val="variable"/>
    <w:sig w:usb0="00000801" w:usb1="00000000" w:usb2="00000000" w:usb3="00000000" w:csb0="00000020"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Hatzvi">
    <w:altName w:val="Segoe UI Semilight"/>
    <w:charset w:val="B1"/>
    <w:family w:val="auto"/>
    <w:pitch w:val="variable"/>
    <w:sig w:usb0="00000800"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D8" w:rsidRDefault="00D031D8" w:rsidP="00F97008">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031D8" w:rsidRDefault="00D031D8" w:rsidP="005A7658">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D8" w:rsidRPr="00AD0CD4" w:rsidRDefault="00D031D8" w:rsidP="00502B23">
    <w:pPr>
      <w:pStyle w:val="Footer"/>
      <w:bidi w:val="0"/>
      <w:rPr>
        <w:rFonts w:ascii="Arial" w:hAnsi="Arial" w:cs="Arial"/>
      </w:rPr>
    </w:pPr>
    <w:r w:rsidRPr="00AD0CD4">
      <w:rPr>
        <w:rFonts w:ascii="Arial" w:hAnsi="Arial" w:cs="Arial"/>
      </w:rPr>
      <w:t>Christmas 20</w:t>
    </w:r>
    <w:r>
      <w:rPr>
        <w:rFonts w:ascii="Arial" w:hAnsi="Arial" w:cs="Arial"/>
      </w:rPr>
      <w:t>2</w:t>
    </w:r>
    <w:r w:rsidR="008C12F8">
      <w:rPr>
        <w:rFonts w:ascii="Arial" w:hAnsi="Arial" w:cs="Arial"/>
      </w:rPr>
      <w:t>3</w:t>
    </w:r>
    <w:r w:rsidRPr="00AD0CD4">
      <w:rPr>
        <w:rFonts w:ascii="Arial" w:hAnsi="Arial" w:cs="Arial"/>
      </w:rPr>
      <w:t xml:space="preserve"> – Christians in Israel</w:t>
    </w:r>
    <w:r>
      <w:rPr>
        <w:rFonts w:ascii="Arial" w:hAnsi="Arial" w:cs="Arial"/>
      </w:rPr>
      <w:br/>
      <w:t>21/12/202</w:t>
    </w:r>
    <w:r w:rsidR="008C12F8">
      <w:rPr>
        <w:rFonts w:ascii="Arial" w:hAnsi="Arial" w:cs="Arial"/>
      </w:rPr>
      <w:t>3</w:t>
    </w:r>
  </w:p>
  <w:p w:rsidR="00D031D8" w:rsidRPr="004150CC" w:rsidRDefault="00A82BE3" w:rsidP="00AD0CD4">
    <w:pPr>
      <w:pStyle w:val="Footer"/>
      <w:bidi w:val="0"/>
      <w:jc w:val="right"/>
      <w:rPr>
        <w:rFonts w:ascii="Arial" w:hAnsi="Arial" w:cs="Arial"/>
        <w:b w:val="0"/>
        <w:bCs w:val="0"/>
        <w:noProof/>
      </w:rPr>
    </w:pPr>
    <w:sdt>
      <w:sdtPr>
        <w:rPr>
          <w:rFonts w:ascii="Arial" w:hAnsi="Arial" w:cs="Arial"/>
          <w:b w:val="0"/>
          <w:bCs w:val="0"/>
        </w:rPr>
        <w:id w:val="-90326758"/>
        <w:docPartObj>
          <w:docPartGallery w:val="Page Numbers (Bottom of Page)"/>
          <w:docPartUnique/>
        </w:docPartObj>
      </w:sdtPr>
      <w:sdtEndPr>
        <w:rPr>
          <w:noProof/>
        </w:rPr>
      </w:sdtEndPr>
      <w:sdtContent>
        <w:r w:rsidR="00D031D8" w:rsidRPr="004150CC">
          <w:rPr>
            <w:rFonts w:ascii="Arial" w:hAnsi="Arial" w:cs="Arial"/>
            <w:b w:val="0"/>
            <w:bCs w:val="0"/>
          </w:rPr>
          <w:fldChar w:fldCharType="begin"/>
        </w:r>
        <w:r w:rsidR="00D031D8" w:rsidRPr="004150CC">
          <w:rPr>
            <w:rFonts w:ascii="Arial" w:hAnsi="Arial" w:cs="Arial"/>
            <w:b w:val="0"/>
            <w:bCs w:val="0"/>
          </w:rPr>
          <w:instrText xml:space="preserve"> PAGE   \* MERGEFORMAT </w:instrText>
        </w:r>
        <w:r w:rsidR="00D031D8" w:rsidRPr="004150CC">
          <w:rPr>
            <w:rFonts w:ascii="Arial" w:hAnsi="Arial" w:cs="Arial"/>
            <w:b w:val="0"/>
            <w:bCs w:val="0"/>
          </w:rPr>
          <w:fldChar w:fldCharType="separate"/>
        </w:r>
        <w:r w:rsidR="00DA11BC">
          <w:rPr>
            <w:rFonts w:ascii="Arial" w:hAnsi="Arial" w:cs="Arial"/>
            <w:b w:val="0"/>
            <w:bCs w:val="0"/>
            <w:noProof/>
          </w:rPr>
          <w:t>5</w:t>
        </w:r>
        <w:r w:rsidR="00D031D8" w:rsidRPr="004150CC">
          <w:rPr>
            <w:rFonts w:ascii="Arial" w:hAnsi="Arial" w:cs="Arial"/>
            <w:b w:val="0"/>
            <w:bCs w:val="0"/>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D8" w:rsidRPr="00AD0CD4" w:rsidRDefault="00D031D8" w:rsidP="00AD0CD4">
    <w:pPr>
      <w:pStyle w:val="BodyText"/>
      <w:pBdr>
        <w:top w:val="single" w:sz="4" w:space="6" w:color="auto"/>
        <w:left w:val="single" w:sz="4" w:space="4" w:color="auto"/>
        <w:bottom w:val="single" w:sz="4" w:space="6" w:color="auto"/>
        <w:right w:val="single" w:sz="4" w:space="4" w:color="auto"/>
      </w:pBdr>
      <w:bidi w:val="0"/>
      <w:spacing w:before="120"/>
      <w:jc w:val="center"/>
      <w:rPr>
        <w:rFonts w:asciiTheme="minorBidi" w:hAnsiTheme="minorBidi" w:cstheme="minorBidi"/>
        <w:szCs w:val="24"/>
      </w:rPr>
    </w:pPr>
    <w:r w:rsidRPr="00AD0CD4">
      <w:rPr>
        <w:rFonts w:asciiTheme="minorBidi" w:hAnsiTheme="minorBidi" w:cstheme="minorBidi"/>
        <w:szCs w:val="24"/>
      </w:rPr>
      <w:t>For explanations and clarifications,</w:t>
    </w:r>
    <w:r>
      <w:rPr>
        <w:rFonts w:asciiTheme="minorBidi" w:hAnsiTheme="minorBidi" w:cstheme="minorBidi"/>
        <w:szCs w:val="24"/>
      </w:rPr>
      <w:br/>
    </w:r>
    <w:r w:rsidRPr="00AD0CD4">
      <w:rPr>
        <w:rFonts w:asciiTheme="minorBidi" w:hAnsiTheme="minorBidi" w:cstheme="minorBidi"/>
        <w:szCs w:val="24"/>
      </w:rPr>
      <w:t>please contact the Statistical Information Center</w:t>
    </w:r>
    <w:r>
      <w:rPr>
        <w:rFonts w:asciiTheme="minorBidi" w:hAnsiTheme="minorBidi" w:cstheme="minorBidi"/>
        <w:szCs w:val="24"/>
      </w:rPr>
      <w:t xml:space="preserve"> </w:t>
    </w:r>
    <w:r w:rsidRPr="00AD0CD4">
      <w:rPr>
        <w:rFonts w:asciiTheme="minorBidi" w:hAnsiTheme="minorBidi" w:cstheme="minorBidi"/>
        <w:szCs w:val="24"/>
      </w:rPr>
      <w:t>at 02-659-2666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BE3" w:rsidRPr="007846BA" w:rsidRDefault="00A82BE3" w:rsidP="007846BA">
      <w:pPr>
        <w:bidi w:val="0"/>
        <w:spacing w:before="80" w:after="80"/>
        <w:rPr>
          <w:rFonts w:asciiTheme="minorBidi" w:hAnsiTheme="minorBidi" w:cstheme="minorBidi"/>
          <w:b w:val="0"/>
          <w:bCs w:val="0"/>
        </w:rPr>
      </w:pPr>
      <w:r w:rsidRPr="007846BA">
        <w:rPr>
          <w:rFonts w:asciiTheme="minorBidi" w:hAnsiTheme="minorBidi" w:cstheme="minorBidi"/>
          <w:b w:val="0"/>
          <w:bCs w:val="0"/>
        </w:rPr>
        <w:separator/>
      </w:r>
    </w:p>
  </w:footnote>
  <w:footnote w:type="continuationSeparator" w:id="0">
    <w:p w:rsidR="00A82BE3" w:rsidRDefault="00A82BE3">
      <w:r>
        <w:continuationSeparator/>
      </w:r>
    </w:p>
  </w:footnote>
  <w:footnote w:id="1">
    <w:p w:rsidR="00D031D8" w:rsidRDefault="00D031D8" w:rsidP="00E65BC3">
      <w:pPr>
        <w:pStyle w:val="fn1"/>
        <w:spacing w:before="0" w:after="0"/>
        <w:ind w:left="170" w:hanging="170"/>
      </w:pPr>
      <w:r w:rsidRPr="00EF2C49">
        <w:rPr>
          <w:rStyle w:val="FootnoteReference"/>
          <w:rFonts w:cstheme="minorBidi"/>
          <w:szCs w:val="24"/>
        </w:rPr>
        <w:footnoteRef/>
      </w:r>
      <w:r>
        <w:t xml:space="preserve"> </w:t>
      </w:r>
      <w:r w:rsidRPr="00EF2C49">
        <w:t>This preliminary estimate</w:t>
      </w:r>
      <w:r>
        <w:t xml:space="preserve"> for December 202</w:t>
      </w:r>
      <w:r w:rsidR="007E2CDA">
        <w:t>3</w:t>
      </w:r>
      <w:r w:rsidRPr="00EF2C49">
        <w:t xml:space="preserve"> </w:t>
      </w:r>
      <w:r w:rsidR="00E65BC3">
        <w:t>excludes</w:t>
      </w:r>
      <w:r w:rsidRPr="00EF2C49">
        <w:t xml:space="preserve"> Christians who do not appear in the Population Register (foreigners).</w:t>
      </w:r>
    </w:p>
    <w:p w:rsidR="00E731B8" w:rsidRPr="00EF2C49" w:rsidRDefault="00E65BC3" w:rsidP="00590EE5">
      <w:pPr>
        <w:pStyle w:val="fn1"/>
        <w:spacing w:before="0" w:after="0"/>
        <w:ind w:left="170"/>
      </w:pPr>
      <w:r w:rsidRPr="00590EE5">
        <w:t>Other than this preliminary estimate, the population data in this release are for the end of 202</w:t>
      </w:r>
      <w:r w:rsidR="007E2CDA">
        <w:t>2</w:t>
      </w:r>
      <w:r w:rsidRPr="00590EE5">
        <w:t>.</w:t>
      </w:r>
    </w:p>
  </w:footnote>
  <w:footnote w:id="2">
    <w:p w:rsidR="00D031D8" w:rsidRDefault="00D031D8" w:rsidP="001437CB">
      <w:pPr>
        <w:pStyle w:val="FootnoteText"/>
        <w:spacing w:after="120"/>
        <w:ind w:left="170" w:hanging="170"/>
      </w:pPr>
      <w:r w:rsidRPr="001437CB">
        <w:rPr>
          <w:rStyle w:val="FootnoteReference"/>
        </w:rPr>
        <w:footnoteRef/>
      </w:r>
      <w:r w:rsidRPr="001437CB">
        <w:t xml:space="preserve"> </w:t>
      </w:r>
      <w:r w:rsidR="00B45AFE" w:rsidRPr="001437CB">
        <w:t>Subjects for which there were more than 100 cases of students studying toward a first degree.</w:t>
      </w:r>
      <w:r w:rsidR="001C0BCD" w:rsidRPr="00836092">
        <w:t xml:space="preserve"> </w:t>
      </w:r>
      <w:r w:rsidRPr="00EE0462">
        <w:t xml:space="preserve">Excluding the academic colleges of education. Students studying two fields were counted in each of their fields of study.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D8" w:rsidRDefault="00D031D8" w:rsidP="002F3391">
    <w:pPr>
      <w:pStyle w:val="Header"/>
      <w:bidi w:val="0"/>
      <w:rPr>
        <w:rFonts w:ascii="Arial" w:hAnsi="Arial" w:cs="Arial"/>
        <w:szCs w:val="24"/>
      </w:rPr>
    </w:pPr>
    <w:r>
      <w:rPr>
        <w:rFonts w:ascii="Arial" w:hAnsi="Arial" w:cs="Arial"/>
        <w:noProof/>
        <w:szCs w:val="24"/>
        <w:lang w:eastAsia="en-US"/>
      </w:rPr>
      <w:drawing>
        <wp:inline distT="0" distB="0" distL="0" distR="0" wp14:anchorId="502EE886" wp14:editId="329B3ED6">
          <wp:extent cx="1140460" cy="1045845"/>
          <wp:effectExtent l="0" t="0" r="2540" b="1905"/>
          <wp:docPr id="2" name="Picture 2" descr="logo central bureau of ststistics" title="logo central bureau of sts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mas+eng&amp;ara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460" cy="1045845"/>
                  </a:xfrm>
                  <a:prstGeom prst="rect">
                    <a:avLst/>
                  </a:prstGeom>
                  <a:noFill/>
                  <a:ln>
                    <a:noFill/>
                  </a:ln>
                </pic:spPr>
              </pic:pic>
            </a:graphicData>
          </a:graphic>
        </wp:inline>
      </w:drawing>
    </w:r>
  </w:p>
  <w:p w:rsidR="00D031D8" w:rsidRPr="00C51E33" w:rsidRDefault="00D031D8" w:rsidP="002F3391">
    <w:pPr>
      <w:pStyle w:val="Header"/>
      <w:bidi w:val="0"/>
      <w:jc w:val="right"/>
      <w:rPr>
        <w:rFonts w:ascii="Arial" w:hAnsi="Arial" w:cs="Arial"/>
        <w:szCs w:val="24"/>
        <w:rtl/>
      </w:rPr>
    </w:pPr>
    <w:r>
      <w:rPr>
        <w:rFonts w:ascii="Arial" w:hAnsi="Arial" w:cs="Arial"/>
        <w:szCs w:val="24"/>
      </w:rPr>
      <w:t>State of Israel</w:t>
    </w:r>
  </w:p>
  <w:p w:rsidR="00D031D8" w:rsidRPr="00591DDE" w:rsidRDefault="00D031D8" w:rsidP="002F3391">
    <w:pPr>
      <w:pStyle w:val="Header"/>
      <w:bidi w:val="0"/>
      <w:jc w:val="center"/>
      <w:rPr>
        <w:rFonts w:ascii="Arial" w:hAnsi="Arial" w:cs="Guttman Hatzvi"/>
        <w:color w:val="000080"/>
        <w:sz w:val="56"/>
        <w:szCs w:val="56"/>
        <w:rtl/>
        <w14:shadow w14:blurRad="50800" w14:dist="38100" w14:dir="2700000" w14:sx="100000" w14:sy="100000" w14:kx="0" w14:ky="0" w14:algn="tl">
          <w14:srgbClr w14:val="000000">
            <w14:alpha w14:val="60000"/>
          </w14:srgbClr>
        </w14:shadow>
      </w:rPr>
    </w:pPr>
    <w:r w:rsidRPr="00591DDE">
      <w:rPr>
        <w:rFonts w:ascii="Arial" w:hAnsi="Arial" w:cs="Guttman Hatzvi"/>
        <w:color w:val="000080"/>
        <w:sz w:val="56"/>
        <w:szCs w:val="56"/>
        <w14:shadow w14:blurRad="50800" w14:dist="38100" w14:dir="2700000" w14:sx="100000" w14:sy="100000" w14:kx="0" w14:ky="0" w14:algn="tl">
          <w14:srgbClr w14:val="000000">
            <w14:alpha w14:val="60000"/>
          </w14:srgbClr>
        </w14:shadow>
      </w:rPr>
      <w:t>Media Release</w:t>
    </w:r>
  </w:p>
  <w:p w:rsidR="00D031D8" w:rsidRPr="00713D1E" w:rsidRDefault="00A82BE3" w:rsidP="002F3391">
    <w:pPr>
      <w:pStyle w:val="Header"/>
      <w:bidi w:val="0"/>
      <w:jc w:val="center"/>
      <w:rPr>
        <w:rFonts w:ascii="Arial" w:hAnsi="Arial" w:cs="Arial"/>
        <w:b w:val="0"/>
        <w:bCs w:val="0"/>
        <w:szCs w:val="24"/>
      </w:rPr>
    </w:pPr>
    <w:hyperlink r:id="rId2" w:history="1">
      <w:r w:rsidR="00D031D8" w:rsidRPr="00713D1E">
        <w:rPr>
          <w:rStyle w:val="Hyperlink"/>
          <w:rFonts w:ascii="Arial" w:hAnsi="Arial" w:cs="Arial"/>
          <w:b w:val="0"/>
          <w:bCs w:val="0"/>
          <w:szCs w:val="24"/>
        </w:rPr>
        <w:t>info@cbs.gov.il</w:t>
      </w:r>
    </w:hyperlink>
    <w:r w:rsidR="00D031D8">
      <w:rPr>
        <w:rFonts w:ascii="Arial" w:hAnsi="Arial" w:cs="Arial"/>
        <w:b w:val="0"/>
        <w:bCs w:val="0"/>
        <w:szCs w:val="24"/>
      </w:rPr>
      <w:t>;</w:t>
    </w:r>
    <w:r w:rsidR="00D031D8" w:rsidRPr="00713D1E">
      <w:rPr>
        <w:rFonts w:ascii="Arial" w:hAnsi="Arial" w:cs="Arial"/>
        <w:b w:val="0"/>
        <w:bCs w:val="0"/>
        <w:szCs w:val="24"/>
      </w:rPr>
      <w:t xml:space="preserve"> </w:t>
    </w:r>
    <w:hyperlink r:id="rId3" w:history="1">
      <w:r w:rsidR="00D031D8" w:rsidRPr="00947E04">
        <w:rPr>
          <w:rStyle w:val="Hyperlink"/>
          <w:rFonts w:ascii="Arial" w:hAnsi="Arial" w:cs="Arial"/>
          <w:b w:val="0"/>
          <w:bCs w:val="0"/>
          <w:szCs w:val="24"/>
        </w:rPr>
        <w:t>www.cbs.gov.il</w:t>
      </w:r>
    </w:hyperlink>
    <w:r w:rsidR="00D031D8" w:rsidRPr="00C91BD4">
      <w:rPr>
        <w:rFonts w:ascii="Arial" w:hAnsi="Arial" w:cs="Arial"/>
        <w:b w:val="0"/>
        <w:bCs w:val="0"/>
        <w:szCs w:val="24"/>
      </w:rPr>
      <w:t>;</w:t>
    </w:r>
    <w:r w:rsidR="00D031D8" w:rsidRPr="00713D1E">
      <w:rPr>
        <w:rFonts w:ascii="Arial" w:hAnsi="Arial" w:cs="Arial"/>
        <w:b w:val="0"/>
        <w:bCs w:val="0"/>
        <w:szCs w:val="24"/>
      </w:rPr>
      <w:t xml:space="preserve"> Fax: 02-6521340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74F"/>
    <w:multiLevelType w:val="hybridMultilevel"/>
    <w:tmpl w:val="4782D724"/>
    <w:lvl w:ilvl="0" w:tplc="01D6C0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E3613D"/>
    <w:multiLevelType w:val="hybridMultilevel"/>
    <w:tmpl w:val="EBAE3466"/>
    <w:lvl w:ilvl="0" w:tplc="B260910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67AB7"/>
    <w:multiLevelType w:val="hybridMultilevel"/>
    <w:tmpl w:val="131670FC"/>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CD57995"/>
    <w:multiLevelType w:val="hybridMultilevel"/>
    <w:tmpl w:val="6194C152"/>
    <w:lvl w:ilvl="0" w:tplc="E02ECB24">
      <w:start w:val="1"/>
      <w:numFmt w:val="bullet"/>
      <w:lvlText w:val=""/>
      <w:lvlJc w:val="left"/>
      <w:pPr>
        <w:tabs>
          <w:tab w:val="num" w:pos="720"/>
        </w:tabs>
        <w:ind w:left="720" w:right="720" w:hanging="360"/>
      </w:pPr>
      <w:rPr>
        <w:rFonts w:ascii="Symbol" w:hAnsi="Symbol" w:hint="default"/>
        <w:sz w:val="28"/>
        <w:szCs w:val="28"/>
      </w:rPr>
    </w:lvl>
    <w:lvl w:ilvl="1" w:tplc="B2609106">
      <w:start w:val="1"/>
      <w:numFmt w:val="bullet"/>
      <w:lvlText w:val=""/>
      <w:lvlJc w:val="left"/>
      <w:pPr>
        <w:tabs>
          <w:tab w:val="num" w:pos="1647"/>
        </w:tabs>
        <w:ind w:left="1647" w:hanging="567"/>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65591"/>
    <w:multiLevelType w:val="multilevel"/>
    <w:tmpl w:val="F4121E5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6CF3352"/>
    <w:multiLevelType w:val="hybridMultilevel"/>
    <w:tmpl w:val="211A243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A067E48"/>
    <w:multiLevelType w:val="hybridMultilevel"/>
    <w:tmpl w:val="D5ACD34A"/>
    <w:lvl w:ilvl="0" w:tplc="AD308C14">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17353"/>
    <w:multiLevelType w:val="hybridMultilevel"/>
    <w:tmpl w:val="0B4E1592"/>
    <w:lvl w:ilvl="0" w:tplc="26EA20D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1BE55BB1"/>
    <w:multiLevelType w:val="hybridMultilevel"/>
    <w:tmpl w:val="C29EB4F2"/>
    <w:lvl w:ilvl="0" w:tplc="8A3EC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4326E2"/>
    <w:multiLevelType w:val="hybridMultilevel"/>
    <w:tmpl w:val="29CC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7710B"/>
    <w:multiLevelType w:val="hybridMultilevel"/>
    <w:tmpl w:val="FBD6CE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A53028"/>
    <w:multiLevelType w:val="hybridMultilevel"/>
    <w:tmpl w:val="AC220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0181C"/>
    <w:multiLevelType w:val="hybridMultilevel"/>
    <w:tmpl w:val="3A82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D3D7A"/>
    <w:multiLevelType w:val="hybridMultilevel"/>
    <w:tmpl w:val="A848708C"/>
    <w:lvl w:ilvl="0" w:tplc="01BA8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6025B"/>
    <w:multiLevelType w:val="hybridMultilevel"/>
    <w:tmpl w:val="44E46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0919C5"/>
    <w:multiLevelType w:val="hybridMultilevel"/>
    <w:tmpl w:val="1212AB90"/>
    <w:lvl w:ilvl="0" w:tplc="58005D2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15:restartNumberingAfterBreak="0">
    <w:nsid w:val="3B9E64C3"/>
    <w:multiLevelType w:val="hybridMultilevel"/>
    <w:tmpl w:val="A5DE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6116F"/>
    <w:multiLevelType w:val="hybridMultilevel"/>
    <w:tmpl w:val="7016975E"/>
    <w:lvl w:ilvl="0" w:tplc="B2609106">
      <w:start w:val="1"/>
      <w:numFmt w:val="bullet"/>
      <w:lvlText w:val=""/>
      <w:lvlJc w:val="left"/>
      <w:pPr>
        <w:tabs>
          <w:tab w:val="num" w:pos="567"/>
        </w:tabs>
        <w:ind w:left="567" w:hanging="56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85E4E"/>
    <w:multiLevelType w:val="hybridMultilevel"/>
    <w:tmpl w:val="B5C022E0"/>
    <w:lvl w:ilvl="0" w:tplc="7A86EDF8">
      <w:start w:val="1"/>
      <w:numFmt w:val="bullet"/>
      <w:lvlText w:val=""/>
      <w:lvlJc w:val="left"/>
      <w:pPr>
        <w:tabs>
          <w:tab w:val="num" w:pos="1552"/>
        </w:tabs>
        <w:ind w:left="1552" w:hanging="360"/>
      </w:pPr>
      <w:rPr>
        <w:rFonts w:ascii="Symbol" w:hAnsi="Symbol" w:hint="default"/>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9" w15:restartNumberingAfterBreak="0">
    <w:nsid w:val="45811F7C"/>
    <w:multiLevelType w:val="hybridMultilevel"/>
    <w:tmpl w:val="6E9CEC1E"/>
    <w:lvl w:ilvl="0" w:tplc="7854A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A085D"/>
    <w:multiLevelType w:val="hybridMultilevel"/>
    <w:tmpl w:val="7222E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703D6"/>
    <w:multiLevelType w:val="hybridMultilevel"/>
    <w:tmpl w:val="B4582DAA"/>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1655FC"/>
    <w:multiLevelType w:val="hybridMultilevel"/>
    <w:tmpl w:val="CA6083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66F80"/>
    <w:multiLevelType w:val="hybridMultilevel"/>
    <w:tmpl w:val="0D745D08"/>
    <w:lvl w:ilvl="0" w:tplc="8BE41E5E">
      <w:start w:val="1"/>
      <w:numFmt w:val="bullet"/>
      <w:pStyle w:val="plain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B14D3"/>
    <w:multiLevelType w:val="hybridMultilevel"/>
    <w:tmpl w:val="0B40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25D80"/>
    <w:multiLevelType w:val="hybridMultilevel"/>
    <w:tmpl w:val="667C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429B7"/>
    <w:multiLevelType w:val="hybridMultilevel"/>
    <w:tmpl w:val="F31862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62BB5F27"/>
    <w:multiLevelType w:val="hybridMultilevel"/>
    <w:tmpl w:val="C3C28342"/>
    <w:lvl w:ilvl="0" w:tplc="8F24F41E">
      <w:start w:val="2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80774"/>
    <w:multiLevelType w:val="hybridMultilevel"/>
    <w:tmpl w:val="46BE7200"/>
    <w:lvl w:ilvl="0" w:tplc="669A99E4">
      <w:start w:val="29"/>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9" w15:restartNumberingAfterBreak="0">
    <w:nsid w:val="67016CAA"/>
    <w:multiLevelType w:val="hybridMultilevel"/>
    <w:tmpl w:val="2BB2B978"/>
    <w:lvl w:ilvl="0" w:tplc="BCB4BB46">
      <w:start w:val="1"/>
      <w:numFmt w:val="decimal"/>
      <w:pStyle w:val="aftertablenot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C7677"/>
    <w:multiLevelType w:val="hybridMultilevel"/>
    <w:tmpl w:val="7BF84EC6"/>
    <w:lvl w:ilvl="0" w:tplc="FE34A4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C47267"/>
    <w:multiLevelType w:val="hybridMultilevel"/>
    <w:tmpl w:val="78AA847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2" w15:restartNumberingAfterBreak="0">
    <w:nsid w:val="6FCE0A72"/>
    <w:multiLevelType w:val="hybridMultilevel"/>
    <w:tmpl w:val="560451D2"/>
    <w:lvl w:ilvl="0" w:tplc="D0969194">
      <w:start w:val="29"/>
      <w:numFmt w:val="bullet"/>
      <w:lvlText w:val="-"/>
      <w:lvlJc w:val="left"/>
      <w:pPr>
        <w:ind w:left="1154" w:hanging="360"/>
      </w:pPr>
      <w:rPr>
        <w:rFonts w:ascii="Arial" w:eastAsia="Times New Roman" w:hAnsi="Arial" w:cs="Aria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3" w15:restartNumberingAfterBreak="0">
    <w:nsid w:val="71504CF5"/>
    <w:multiLevelType w:val="hybridMultilevel"/>
    <w:tmpl w:val="495CB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D70417"/>
    <w:multiLevelType w:val="hybridMultilevel"/>
    <w:tmpl w:val="F4121E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31F337E"/>
    <w:multiLevelType w:val="hybridMultilevel"/>
    <w:tmpl w:val="E57C704E"/>
    <w:lvl w:ilvl="0" w:tplc="C6DC8960">
      <w:start w:val="1"/>
      <w:numFmt w:val="bullet"/>
      <w:pStyle w:val="bullet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967CC1"/>
    <w:multiLevelType w:val="hybridMultilevel"/>
    <w:tmpl w:val="685649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7E0B4B"/>
    <w:multiLevelType w:val="hybridMultilevel"/>
    <w:tmpl w:val="F36C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029FB"/>
    <w:multiLevelType w:val="hybridMultilevel"/>
    <w:tmpl w:val="88687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04F21"/>
    <w:multiLevelType w:val="hybridMultilevel"/>
    <w:tmpl w:val="6602BBEE"/>
    <w:lvl w:ilvl="0" w:tplc="53E869D6">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E6460C"/>
    <w:multiLevelType w:val="hybridMultilevel"/>
    <w:tmpl w:val="7398E876"/>
    <w:lvl w:ilvl="0" w:tplc="B7DE4510">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4"/>
  </w:num>
  <w:num w:numId="4">
    <w:abstractNumId w:val="18"/>
  </w:num>
  <w:num w:numId="5">
    <w:abstractNumId w:val="1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11"/>
  </w:num>
  <w:num w:numId="11">
    <w:abstractNumId w:val="38"/>
  </w:num>
  <w:num w:numId="12">
    <w:abstractNumId w:val="39"/>
  </w:num>
  <w:num w:numId="13">
    <w:abstractNumId w:val="1"/>
  </w:num>
  <w:num w:numId="14">
    <w:abstractNumId w:val="17"/>
  </w:num>
  <w:num w:numId="15">
    <w:abstractNumId w:val="36"/>
  </w:num>
  <w:num w:numId="16">
    <w:abstractNumId w:val="3"/>
  </w:num>
  <w:num w:numId="17">
    <w:abstractNumId w:val="6"/>
  </w:num>
  <w:num w:numId="18">
    <w:abstractNumId w:val="9"/>
  </w:num>
  <w:num w:numId="19">
    <w:abstractNumId w:val="33"/>
  </w:num>
  <w:num w:numId="20">
    <w:abstractNumId w:val="22"/>
  </w:num>
  <w:num w:numId="21">
    <w:abstractNumId w:val="35"/>
  </w:num>
  <w:num w:numId="22">
    <w:abstractNumId w:val="2"/>
  </w:num>
  <w:num w:numId="23">
    <w:abstractNumId w:val="31"/>
  </w:num>
  <w:num w:numId="24">
    <w:abstractNumId w:val="33"/>
  </w:num>
  <w:num w:numId="25">
    <w:abstractNumId w:val="7"/>
  </w:num>
  <w:num w:numId="26">
    <w:abstractNumId w:val="30"/>
  </w:num>
  <w:num w:numId="27">
    <w:abstractNumId w:val="16"/>
  </w:num>
  <w:num w:numId="28">
    <w:abstractNumId w:val="25"/>
  </w:num>
  <w:num w:numId="29">
    <w:abstractNumId w:val="40"/>
  </w:num>
  <w:num w:numId="30">
    <w:abstractNumId w:val="8"/>
  </w:num>
  <w:num w:numId="31">
    <w:abstractNumId w:val="32"/>
  </w:num>
  <w:num w:numId="32">
    <w:abstractNumId w:val="28"/>
  </w:num>
  <w:num w:numId="33">
    <w:abstractNumId w:val="27"/>
  </w:num>
  <w:num w:numId="34">
    <w:abstractNumId w:val="29"/>
  </w:num>
  <w:num w:numId="35">
    <w:abstractNumId w:val="29"/>
    <w:lvlOverride w:ilvl="0">
      <w:startOverride w:val="1"/>
    </w:lvlOverride>
  </w:num>
  <w:num w:numId="36">
    <w:abstractNumId w:val="23"/>
  </w:num>
  <w:num w:numId="37">
    <w:abstractNumId w:val="24"/>
  </w:num>
  <w:num w:numId="38">
    <w:abstractNumId w:val="19"/>
  </w:num>
  <w:num w:numId="39">
    <w:abstractNumId w:val="13"/>
  </w:num>
  <w:num w:numId="40">
    <w:abstractNumId w:val="12"/>
  </w:num>
  <w:num w:numId="41">
    <w:abstractNumId w:val="37"/>
  </w:num>
  <w:num w:numId="42">
    <w:abstractNumId w:val="26"/>
  </w:num>
  <w:num w:numId="43">
    <w:abstractNumId w:val="0"/>
  </w:num>
  <w:num w:numId="44">
    <w:abstractNumId w:val="3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4C"/>
    <w:rsid w:val="00001AF1"/>
    <w:rsid w:val="0000235F"/>
    <w:rsid w:val="00005A0E"/>
    <w:rsid w:val="00005D42"/>
    <w:rsid w:val="000072D6"/>
    <w:rsid w:val="00007D82"/>
    <w:rsid w:val="00011488"/>
    <w:rsid w:val="00014D89"/>
    <w:rsid w:val="00014FEA"/>
    <w:rsid w:val="0001597E"/>
    <w:rsid w:val="00015B98"/>
    <w:rsid w:val="00015C3C"/>
    <w:rsid w:val="00015E72"/>
    <w:rsid w:val="000219FF"/>
    <w:rsid w:val="00022C94"/>
    <w:rsid w:val="00025AD6"/>
    <w:rsid w:val="00026922"/>
    <w:rsid w:val="00027092"/>
    <w:rsid w:val="00031A26"/>
    <w:rsid w:val="00031C57"/>
    <w:rsid w:val="00032D13"/>
    <w:rsid w:val="00033F81"/>
    <w:rsid w:val="00034771"/>
    <w:rsid w:val="000357AD"/>
    <w:rsid w:val="00040962"/>
    <w:rsid w:val="00040AB7"/>
    <w:rsid w:val="00040EF9"/>
    <w:rsid w:val="0004140A"/>
    <w:rsid w:val="000414CE"/>
    <w:rsid w:val="000420B4"/>
    <w:rsid w:val="000434C2"/>
    <w:rsid w:val="00043C5B"/>
    <w:rsid w:val="00043C81"/>
    <w:rsid w:val="00046976"/>
    <w:rsid w:val="00047B9B"/>
    <w:rsid w:val="00047D6D"/>
    <w:rsid w:val="0005020A"/>
    <w:rsid w:val="0005043F"/>
    <w:rsid w:val="00050875"/>
    <w:rsid w:val="0005674D"/>
    <w:rsid w:val="00057F47"/>
    <w:rsid w:val="00062F12"/>
    <w:rsid w:val="00063194"/>
    <w:rsid w:val="0006537C"/>
    <w:rsid w:val="00066341"/>
    <w:rsid w:val="000678AD"/>
    <w:rsid w:val="000747C2"/>
    <w:rsid w:val="000766A2"/>
    <w:rsid w:val="00077D7F"/>
    <w:rsid w:val="00080951"/>
    <w:rsid w:val="00080CFD"/>
    <w:rsid w:val="00082188"/>
    <w:rsid w:val="00083370"/>
    <w:rsid w:val="00085150"/>
    <w:rsid w:val="0008610E"/>
    <w:rsid w:val="0008688D"/>
    <w:rsid w:val="00086C30"/>
    <w:rsid w:val="00087D78"/>
    <w:rsid w:val="000907D7"/>
    <w:rsid w:val="00091518"/>
    <w:rsid w:val="00092C3F"/>
    <w:rsid w:val="00096893"/>
    <w:rsid w:val="0009768B"/>
    <w:rsid w:val="000A0948"/>
    <w:rsid w:val="000A12DD"/>
    <w:rsid w:val="000A19C7"/>
    <w:rsid w:val="000A307F"/>
    <w:rsid w:val="000A32AF"/>
    <w:rsid w:val="000A38D4"/>
    <w:rsid w:val="000A38D7"/>
    <w:rsid w:val="000A55D3"/>
    <w:rsid w:val="000A7322"/>
    <w:rsid w:val="000A76FC"/>
    <w:rsid w:val="000A77F2"/>
    <w:rsid w:val="000B1216"/>
    <w:rsid w:val="000B1767"/>
    <w:rsid w:val="000B1AB9"/>
    <w:rsid w:val="000B1B17"/>
    <w:rsid w:val="000B2E6A"/>
    <w:rsid w:val="000B2F86"/>
    <w:rsid w:val="000B37AA"/>
    <w:rsid w:val="000B60FD"/>
    <w:rsid w:val="000C0257"/>
    <w:rsid w:val="000C1108"/>
    <w:rsid w:val="000C1A2C"/>
    <w:rsid w:val="000C4FAE"/>
    <w:rsid w:val="000C5D85"/>
    <w:rsid w:val="000C76B7"/>
    <w:rsid w:val="000C76BE"/>
    <w:rsid w:val="000C7F15"/>
    <w:rsid w:val="000D1B71"/>
    <w:rsid w:val="000D1CA4"/>
    <w:rsid w:val="000D1CE5"/>
    <w:rsid w:val="000D2B07"/>
    <w:rsid w:val="000D3703"/>
    <w:rsid w:val="000D3F6F"/>
    <w:rsid w:val="000D4C1B"/>
    <w:rsid w:val="000D4E43"/>
    <w:rsid w:val="000D6F1C"/>
    <w:rsid w:val="000E114D"/>
    <w:rsid w:val="000E2685"/>
    <w:rsid w:val="000E30D9"/>
    <w:rsid w:val="000E4258"/>
    <w:rsid w:val="000E6578"/>
    <w:rsid w:val="000E7A65"/>
    <w:rsid w:val="000F0665"/>
    <w:rsid w:val="000F3E82"/>
    <w:rsid w:val="000F482F"/>
    <w:rsid w:val="000F4C66"/>
    <w:rsid w:val="000F5AC2"/>
    <w:rsid w:val="000F5FC9"/>
    <w:rsid w:val="00100559"/>
    <w:rsid w:val="00101610"/>
    <w:rsid w:val="0010320F"/>
    <w:rsid w:val="001034CC"/>
    <w:rsid w:val="00103833"/>
    <w:rsid w:val="00103EA4"/>
    <w:rsid w:val="001045B6"/>
    <w:rsid w:val="001048CB"/>
    <w:rsid w:val="0010552B"/>
    <w:rsid w:val="001059D6"/>
    <w:rsid w:val="00107FC5"/>
    <w:rsid w:val="001111CB"/>
    <w:rsid w:val="00112F9F"/>
    <w:rsid w:val="0011386D"/>
    <w:rsid w:val="00114B63"/>
    <w:rsid w:val="001150FD"/>
    <w:rsid w:val="001151B1"/>
    <w:rsid w:val="001153F0"/>
    <w:rsid w:val="00115A9C"/>
    <w:rsid w:val="00116171"/>
    <w:rsid w:val="00116E1A"/>
    <w:rsid w:val="001219E9"/>
    <w:rsid w:val="00124AD9"/>
    <w:rsid w:val="001256F0"/>
    <w:rsid w:val="001258FD"/>
    <w:rsid w:val="00126476"/>
    <w:rsid w:val="00126C0F"/>
    <w:rsid w:val="001304B8"/>
    <w:rsid w:val="0013112E"/>
    <w:rsid w:val="001314B7"/>
    <w:rsid w:val="001315F5"/>
    <w:rsid w:val="00132BE5"/>
    <w:rsid w:val="001348BA"/>
    <w:rsid w:val="0013700C"/>
    <w:rsid w:val="00140FB9"/>
    <w:rsid w:val="001412A2"/>
    <w:rsid w:val="00141B20"/>
    <w:rsid w:val="001437CB"/>
    <w:rsid w:val="00143911"/>
    <w:rsid w:val="00144282"/>
    <w:rsid w:val="00144550"/>
    <w:rsid w:val="00145C4E"/>
    <w:rsid w:val="00146E76"/>
    <w:rsid w:val="00146E8C"/>
    <w:rsid w:val="00147AB5"/>
    <w:rsid w:val="00147ACE"/>
    <w:rsid w:val="00151752"/>
    <w:rsid w:val="00151E24"/>
    <w:rsid w:val="001523BF"/>
    <w:rsid w:val="00154580"/>
    <w:rsid w:val="00155218"/>
    <w:rsid w:val="001572DB"/>
    <w:rsid w:val="0016078D"/>
    <w:rsid w:val="00161021"/>
    <w:rsid w:val="001610A6"/>
    <w:rsid w:val="00163493"/>
    <w:rsid w:val="001645CF"/>
    <w:rsid w:val="00164FEF"/>
    <w:rsid w:val="001700E9"/>
    <w:rsid w:val="00172020"/>
    <w:rsid w:val="00173161"/>
    <w:rsid w:val="00173743"/>
    <w:rsid w:val="001773BB"/>
    <w:rsid w:val="00177876"/>
    <w:rsid w:val="00180779"/>
    <w:rsid w:val="00181E7C"/>
    <w:rsid w:val="001824B4"/>
    <w:rsid w:val="00183A89"/>
    <w:rsid w:val="00186A90"/>
    <w:rsid w:val="00186BF3"/>
    <w:rsid w:val="001876B3"/>
    <w:rsid w:val="001901D1"/>
    <w:rsid w:val="001926B1"/>
    <w:rsid w:val="00193404"/>
    <w:rsid w:val="001952C5"/>
    <w:rsid w:val="00197286"/>
    <w:rsid w:val="001A0EF3"/>
    <w:rsid w:val="001A0F5B"/>
    <w:rsid w:val="001A1F3C"/>
    <w:rsid w:val="001A1FB9"/>
    <w:rsid w:val="001A41C6"/>
    <w:rsid w:val="001A541C"/>
    <w:rsid w:val="001A6431"/>
    <w:rsid w:val="001B2182"/>
    <w:rsid w:val="001B3E1F"/>
    <w:rsid w:val="001B65E5"/>
    <w:rsid w:val="001C0BCD"/>
    <w:rsid w:val="001C5A3B"/>
    <w:rsid w:val="001C6A14"/>
    <w:rsid w:val="001D0AC9"/>
    <w:rsid w:val="001D0D64"/>
    <w:rsid w:val="001D0DCC"/>
    <w:rsid w:val="001D0E5C"/>
    <w:rsid w:val="001D31F6"/>
    <w:rsid w:val="001D3951"/>
    <w:rsid w:val="001D3B09"/>
    <w:rsid w:val="001D42CA"/>
    <w:rsid w:val="001D43DB"/>
    <w:rsid w:val="001D553D"/>
    <w:rsid w:val="001D5E49"/>
    <w:rsid w:val="001D6DDD"/>
    <w:rsid w:val="001D7745"/>
    <w:rsid w:val="001E03EA"/>
    <w:rsid w:val="001E170E"/>
    <w:rsid w:val="001E289A"/>
    <w:rsid w:val="001E4C61"/>
    <w:rsid w:val="001E5119"/>
    <w:rsid w:val="001E52E5"/>
    <w:rsid w:val="001F04B4"/>
    <w:rsid w:val="001F0863"/>
    <w:rsid w:val="001F1FD9"/>
    <w:rsid w:val="001F5F84"/>
    <w:rsid w:val="002007CE"/>
    <w:rsid w:val="00201F45"/>
    <w:rsid w:val="002023DC"/>
    <w:rsid w:val="00202783"/>
    <w:rsid w:val="0020404F"/>
    <w:rsid w:val="00205314"/>
    <w:rsid w:val="00205919"/>
    <w:rsid w:val="002131FF"/>
    <w:rsid w:val="002135A5"/>
    <w:rsid w:val="002156C9"/>
    <w:rsid w:val="00217885"/>
    <w:rsid w:val="00217F8C"/>
    <w:rsid w:val="00220E5D"/>
    <w:rsid w:val="002211A7"/>
    <w:rsid w:val="002218A0"/>
    <w:rsid w:val="00227168"/>
    <w:rsid w:val="002274D8"/>
    <w:rsid w:val="00227894"/>
    <w:rsid w:val="00230114"/>
    <w:rsid w:val="002324F2"/>
    <w:rsid w:val="0024168A"/>
    <w:rsid w:val="002419CE"/>
    <w:rsid w:val="00241C88"/>
    <w:rsid w:val="002425B2"/>
    <w:rsid w:val="00242CED"/>
    <w:rsid w:val="002432DF"/>
    <w:rsid w:val="002435F4"/>
    <w:rsid w:val="002437A8"/>
    <w:rsid w:val="00245CAA"/>
    <w:rsid w:val="00246406"/>
    <w:rsid w:val="002472FA"/>
    <w:rsid w:val="0024745E"/>
    <w:rsid w:val="00247C4F"/>
    <w:rsid w:val="00247E0C"/>
    <w:rsid w:val="00247F47"/>
    <w:rsid w:val="00250A8D"/>
    <w:rsid w:val="002513D3"/>
    <w:rsid w:val="00252069"/>
    <w:rsid w:val="002623E6"/>
    <w:rsid w:val="002637C6"/>
    <w:rsid w:val="00264CCC"/>
    <w:rsid w:val="00264D3C"/>
    <w:rsid w:val="00265A5D"/>
    <w:rsid w:val="00270B46"/>
    <w:rsid w:val="00271265"/>
    <w:rsid w:val="00271DB0"/>
    <w:rsid w:val="002721F2"/>
    <w:rsid w:val="00272CA6"/>
    <w:rsid w:val="00273A2B"/>
    <w:rsid w:val="00274D5D"/>
    <w:rsid w:val="00275A7D"/>
    <w:rsid w:val="00276A79"/>
    <w:rsid w:val="00276C2E"/>
    <w:rsid w:val="00283EAF"/>
    <w:rsid w:val="00284C7D"/>
    <w:rsid w:val="00287559"/>
    <w:rsid w:val="00287B21"/>
    <w:rsid w:val="00291034"/>
    <w:rsid w:val="0029501A"/>
    <w:rsid w:val="00295C87"/>
    <w:rsid w:val="002A0788"/>
    <w:rsid w:val="002A0EC2"/>
    <w:rsid w:val="002A1514"/>
    <w:rsid w:val="002A3A3A"/>
    <w:rsid w:val="002A4682"/>
    <w:rsid w:val="002A645F"/>
    <w:rsid w:val="002A7F3A"/>
    <w:rsid w:val="002B1507"/>
    <w:rsid w:val="002B1D56"/>
    <w:rsid w:val="002B20ED"/>
    <w:rsid w:val="002B2A27"/>
    <w:rsid w:val="002B35C1"/>
    <w:rsid w:val="002B5437"/>
    <w:rsid w:val="002B543B"/>
    <w:rsid w:val="002B7180"/>
    <w:rsid w:val="002C082F"/>
    <w:rsid w:val="002C0E30"/>
    <w:rsid w:val="002C1A51"/>
    <w:rsid w:val="002D44A5"/>
    <w:rsid w:val="002D7437"/>
    <w:rsid w:val="002D7749"/>
    <w:rsid w:val="002E0816"/>
    <w:rsid w:val="002E0C6B"/>
    <w:rsid w:val="002E102E"/>
    <w:rsid w:val="002E69CA"/>
    <w:rsid w:val="002F1B85"/>
    <w:rsid w:val="002F2F04"/>
    <w:rsid w:val="002F3391"/>
    <w:rsid w:val="002F5B9F"/>
    <w:rsid w:val="002F5DBC"/>
    <w:rsid w:val="002F6D94"/>
    <w:rsid w:val="002F763A"/>
    <w:rsid w:val="00300D8B"/>
    <w:rsid w:val="003015E8"/>
    <w:rsid w:val="00302CE9"/>
    <w:rsid w:val="00304123"/>
    <w:rsid w:val="003052A3"/>
    <w:rsid w:val="003106CF"/>
    <w:rsid w:val="003107D3"/>
    <w:rsid w:val="003128B0"/>
    <w:rsid w:val="00313D19"/>
    <w:rsid w:val="00313EE3"/>
    <w:rsid w:val="00315694"/>
    <w:rsid w:val="003156DB"/>
    <w:rsid w:val="003164B8"/>
    <w:rsid w:val="003174F0"/>
    <w:rsid w:val="00320F68"/>
    <w:rsid w:val="0032273F"/>
    <w:rsid w:val="00325689"/>
    <w:rsid w:val="00326032"/>
    <w:rsid w:val="0032787B"/>
    <w:rsid w:val="0033259A"/>
    <w:rsid w:val="00333B87"/>
    <w:rsid w:val="003340AB"/>
    <w:rsid w:val="003344B4"/>
    <w:rsid w:val="003411EF"/>
    <w:rsid w:val="00341A01"/>
    <w:rsid w:val="00341B18"/>
    <w:rsid w:val="00342A12"/>
    <w:rsid w:val="00342E90"/>
    <w:rsid w:val="0034334E"/>
    <w:rsid w:val="00343D7F"/>
    <w:rsid w:val="003441F4"/>
    <w:rsid w:val="003448B0"/>
    <w:rsid w:val="00346D18"/>
    <w:rsid w:val="00361146"/>
    <w:rsid w:val="00361890"/>
    <w:rsid w:val="003634A1"/>
    <w:rsid w:val="003637A1"/>
    <w:rsid w:val="00363C16"/>
    <w:rsid w:val="003641EC"/>
    <w:rsid w:val="00365D95"/>
    <w:rsid w:val="0036690C"/>
    <w:rsid w:val="00366AE4"/>
    <w:rsid w:val="00366B05"/>
    <w:rsid w:val="00367341"/>
    <w:rsid w:val="00370421"/>
    <w:rsid w:val="00370EDE"/>
    <w:rsid w:val="00371BBA"/>
    <w:rsid w:val="00372878"/>
    <w:rsid w:val="0037306C"/>
    <w:rsid w:val="00373F3F"/>
    <w:rsid w:val="00374223"/>
    <w:rsid w:val="003746BB"/>
    <w:rsid w:val="00377BCD"/>
    <w:rsid w:val="00377C67"/>
    <w:rsid w:val="00382356"/>
    <w:rsid w:val="00383874"/>
    <w:rsid w:val="00383A29"/>
    <w:rsid w:val="00383BB1"/>
    <w:rsid w:val="0038597E"/>
    <w:rsid w:val="00385B72"/>
    <w:rsid w:val="00390B8B"/>
    <w:rsid w:val="00391551"/>
    <w:rsid w:val="0039195D"/>
    <w:rsid w:val="00392D3F"/>
    <w:rsid w:val="003945A3"/>
    <w:rsid w:val="003947D9"/>
    <w:rsid w:val="00394E40"/>
    <w:rsid w:val="00395490"/>
    <w:rsid w:val="003A0799"/>
    <w:rsid w:val="003A38A8"/>
    <w:rsid w:val="003A476C"/>
    <w:rsid w:val="003A57EE"/>
    <w:rsid w:val="003A597E"/>
    <w:rsid w:val="003A6D61"/>
    <w:rsid w:val="003B163F"/>
    <w:rsid w:val="003B23BB"/>
    <w:rsid w:val="003B31EB"/>
    <w:rsid w:val="003B3CDA"/>
    <w:rsid w:val="003B47A5"/>
    <w:rsid w:val="003B7783"/>
    <w:rsid w:val="003B7A7A"/>
    <w:rsid w:val="003C000C"/>
    <w:rsid w:val="003C22F9"/>
    <w:rsid w:val="003C2C6C"/>
    <w:rsid w:val="003C4D54"/>
    <w:rsid w:val="003C512D"/>
    <w:rsid w:val="003C60B4"/>
    <w:rsid w:val="003C66D5"/>
    <w:rsid w:val="003C7AB7"/>
    <w:rsid w:val="003C7C09"/>
    <w:rsid w:val="003D1F0B"/>
    <w:rsid w:val="003D4522"/>
    <w:rsid w:val="003D6DDE"/>
    <w:rsid w:val="003D76CE"/>
    <w:rsid w:val="003E036B"/>
    <w:rsid w:val="003E12CA"/>
    <w:rsid w:val="003E145D"/>
    <w:rsid w:val="003E16BD"/>
    <w:rsid w:val="003E2457"/>
    <w:rsid w:val="003E3F30"/>
    <w:rsid w:val="003E406C"/>
    <w:rsid w:val="003E47CF"/>
    <w:rsid w:val="003E5DC9"/>
    <w:rsid w:val="003F06A3"/>
    <w:rsid w:val="003F55F4"/>
    <w:rsid w:val="003F5DA5"/>
    <w:rsid w:val="003F744D"/>
    <w:rsid w:val="004003AC"/>
    <w:rsid w:val="00400F1B"/>
    <w:rsid w:val="004017C4"/>
    <w:rsid w:val="00401E18"/>
    <w:rsid w:val="004024E5"/>
    <w:rsid w:val="0040338B"/>
    <w:rsid w:val="004040F5"/>
    <w:rsid w:val="00405CD2"/>
    <w:rsid w:val="00405E93"/>
    <w:rsid w:val="004067C0"/>
    <w:rsid w:val="004100DB"/>
    <w:rsid w:val="00410E40"/>
    <w:rsid w:val="004121D4"/>
    <w:rsid w:val="004131DD"/>
    <w:rsid w:val="0041324A"/>
    <w:rsid w:val="0041378D"/>
    <w:rsid w:val="004141CE"/>
    <w:rsid w:val="004150CC"/>
    <w:rsid w:val="00417674"/>
    <w:rsid w:val="00417866"/>
    <w:rsid w:val="00417F38"/>
    <w:rsid w:val="00421B73"/>
    <w:rsid w:val="00421CE8"/>
    <w:rsid w:val="00421FF1"/>
    <w:rsid w:val="0042231E"/>
    <w:rsid w:val="00422800"/>
    <w:rsid w:val="0042331E"/>
    <w:rsid w:val="00425586"/>
    <w:rsid w:val="00425BE5"/>
    <w:rsid w:val="00425E92"/>
    <w:rsid w:val="00425F51"/>
    <w:rsid w:val="00426BD9"/>
    <w:rsid w:val="00430C09"/>
    <w:rsid w:val="00431E13"/>
    <w:rsid w:val="0043307C"/>
    <w:rsid w:val="004334D3"/>
    <w:rsid w:val="004352EA"/>
    <w:rsid w:val="00436655"/>
    <w:rsid w:val="00437F79"/>
    <w:rsid w:val="0044085F"/>
    <w:rsid w:val="0044356F"/>
    <w:rsid w:val="0044453F"/>
    <w:rsid w:val="004453F1"/>
    <w:rsid w:val="00447668"/>
    <w:rsid w:val="00447CED"/>
    <w:rsid w:val="00453FB9"/>
    <w:rsid w:val="00456AFF"/>
    <w:rsid w:val="00461F9E"/>
    <w:rsid w:val="004626AF"/>
    <w:rsid w:val="00463B33"/>
    <w:rsid w:val="00463C64"/>
    <w:rsid w:val="00463CF6"/>
    <w:rsid w:val="00467585"/>
    <w:rsid w:val="00472BED"/>
    <w:rsid w:val="00472E8A"/>
    <w:rsid w:val="0047698A"/>
    <w:rsid w:val="004812FD"/>
    <w:rsid w:val="0048439C"/>
    <w:rsid w:val="0048564C"/>
    <w:rsid w:val="004860B6"/>
    <w:rsid w:val="00490CC3"/>
    <w:rsid w:val="00491799"/>
    <w:rsid w:val="0049304E"/>
    <w:rsid w:val="0049376A"/>
    <w:rsid w:val="00493A26"/>
    <w:rsid w:val="00493F5C"/>
    <w:rsid w:val="00495ED2"/>
    <w:rsid w:val="00497834"/>
    <w:rsid w:val="004A027C"/>
    <w:rsid w:val="004A2190"/>
    <w:rsid w:val="004A3B72"/>
    <w:rsid w:val="004A4114"/>
    <w:rsid w:val="004A4936"/>
    <w:rsid w:val="004A5718"/>
    <w:rsid w:val="004B04B2"/>
    <w:rsid w:val="004B1D36"/>
    <w:rsid w:val="004B4103"/>
    <w:rsid w:val="004B59DD"/>
    <w:rsid w:val="004B5E74"/>
    <w:rsid w:val="004B5F77"/>
    <w:rsid w:val="004B6206"/>
    <w:rsid w:val="004C2712"/>
    <w:rsid w:val="004C3D8B"/>
    <w:rsid w:val="004C661A"/>
    <w:rsid w:val="004C7C23"/>
    <w:rsid w:val="004C7ED0"/>
    <w:rsid w:val="004D2C4A"/>
    <w:rsid w:val="004D49C1"/>
    <w:rsid w:val="004D5794"/>
    <w:rsid w:val="004D6C6B"/>
    <w:rsid w:val="004D7A56"/>
    <w:rsid w:val="004E07B4"/>
    <w:rsid w:val="004E331E"/>
    <w:rsid w:val="004E3537"/>
    <w:rsid w:val="004E3A5D"/>
    <w:rsid w:val="004E613F"/>
    <w:rsid w:val="004E6B0E"/>
    <w:rsid w:val="004E71F1"/>
    <w:rsid w:val="004F10F3"/>
    <w:rsid w:val="004F1F95"/>
    <w:rsid w:val="004F21BC"/>
    <w:rsid w:val="004F37D3"/>
    <w:rsid w:val="004F43A3"/>
    <w:rsid w:val="004F5617"/>
    <w:rsid w:val="004F590C"/>
    <w:rsid w:val="004F5F10"/>
    <w:rsid w:val="004F7021"/>
    <w:rsid w:val="0050045C"/>
    <w:rsid w:val="00500CE2"/>
    <w:rsid w:val="005014C7"/>
    <w:rsid w:val="0050161C"/>
    <w:rsid w:val="00501661"/>
    <w:rsid w:val="00502B23"/>
    <w:rsid w:val="00507DF1"/>
    <w:rsid w:val="00510EB3"/>
    <w:rsid w:val="00511AA8"/>
    <w:rsid w:val="00512FB4"/>
    <w:rsid w:val="00514383"/>
    <w:rsid w:val="00514D12"/>
    <w:rsid w:val="00516621"/>
    <w:rsid w:val="00516B07"/>
    <w:rsid w:val="00517C24"/>
    <w:rsid w:val="00520975"/>
    <w:rsid w:val="005216D8"/>
    <w:rsid w:val="00521AF7"/>
    <w:rsid w:val="00522A69"/>
    <w:rsid w:val="00524FD4"/>
    <w:rsid w:val="005255D5"/>
    <w:rsid w:val="00525606"/>
    <w:rsid w:val="00526B32"/>
    <w:rsid w:val="00526DB6"/>
    <w:rsid w:val="00532291"/>
    <w:rsid w:val="00532720"/>
    <w:rsid w:val="00532F51"/>
    <w:rsid w:val="00533734"/>
    <w:rsid w:val="00536E92"/>
    <w:rsid w:val="00537292"/>
    <w:rsid w:val="00537805"/>
    <w:rsid w:val="005427CD"/>
    <w:rsid w:val="005448BE"/>
    <w:rsid w:val="00544CE6"/>
    <w:rsid w:val="00546E91"/>
    <w:rsid w:val="005470AA"/>
    <w:rsid w:val="00551198"/>
    <w:rsid w:val="0055141C"/>
    <w:rsid w:val="00553E06"/>
    <w:rsid w:val="00555B9B"/>
    <w:rsid w:val="00556351"/>
    <w:rsid w:val="005578F7"/>
    <w:rsid w:val="00557E19"/>
    <w:rsid w:val="00560DC0"/>
    <w:rsid w:val="00566D19"/>
    <w:rsid w:val="00567AD6"/>
    <w:rsid w:val="00570A1D"/>
    <w:rsid w:val="00570A9A"/>
    <w:rsid w:val="00570BD8"/>
    <w:rsid w:val="00572CCF"/>
    <w:rsid w:val="00573391"/>
    <w:rsid w:val="00573671"/>
    <w:rsid w:val="00573911"/>
    <w:rsid w:val="00575F7C"/>
    <w:rsid w:val="00580618"/>
    <w:rsid w:val="00580C52"/>
    <w:rsid w:val="00581A0A"/>
    <w:rsid w:val="00581A0D"/>
    <w:rsid w:val="00581CF4"/>
    <w:rsid w:val="0058291B"/>
    <w:rsid w:val="00584C26"/>
    <w:rsid w:val="005879D3"/>
    <w:rsid w:val="00587F4C"/>
    <w:rsid w:val="00590EE5"/>
    <w:rsid w:val="005944BB"/>
    <w:rsid w:val="0059472B"/>
    <w:rsid w:val="0059493B"/>
    <w:rsid w:val="00595159"/>
    <w:rsid w:val="00595E04"/>
    <w:rsid w:val="005974B4"/>
    <w:rsid w:val="005A0CCE"/>
    <w:rsid w:val="005A502A"/>
    <w:rsid w:val="005A5559"/>
    <w:rsid w:val="005A5786"/>
    <w:rsid w:val="005A6AB2"/>
    <w:rsid w:val="005A7658"/>
    <w:rsid w:val="005A7CA9"/>
    <w:rsid w:val="005B0FC8"/>
    <w:rsid w:val="005B11AE"/>
    <w:rsid w:val="005B487E"/>
    <w:rsid w:val="005B5A49"/>
    <w:rsid w:val="005B6D3C"/>
    <w:rsid w:val="005C1736"/>
    <w:rsid w:val="005C32AD"/>
    <w:rsid w:val="005C479C"/>
    <w:rsid w:val="005C509A"/>
    <w:rsid w:val="005C50D4"/>
    <w:rsid w:val="005C52E1"/>
    <w:rsid w:val="005C7DCA"/>
    <w:rsid w:val="005D4348"/>
    <w:rsid w:val="005D7564"/>
    <w:rsid w:val="005E0F08"/>
    <w:rsid w:val="005E18F5"/>
    <w:rsid w:val="005E19AF"/>
    <w:rsid w:val="005E203A"/>
    <w:rsid w:val="005E21B7"/>
    <w:rsid w:val="005E227E"/>
    <w:rsid w:val="005E271D"/>
    <w:rsid w:val="005E4BAD"/>
    <w:rsid w:val="005E6193"/>
    <w:rsid w:val="005E750A"/>
    <w:rsid w:val="005E7E78"/>
    <w:rsid w:val="005F18AD"/>
    <w:rsid w:val="005F1932"/>
    <w:rsid w:val="005F3051"/>
    <w:rsid w:val="005F3A24"/>
    <w:rsid w:val="005F4AEC"/>
    <w:rsid w:val="005F591E"/>
    <w:rsid w:val="00600290"/>
    <w:rsid w:val="006005D0"/>
    <w:rsid w:val="006013D8"/>
    <w:rsid w:val="0060158A"/>
    <w:rsid w:val="00602AC4"/>
    <w:rsid w:val="006030A2"/>
    <w:rsid w:val="006037AF"/>
    <w:rsid w:val="00603C64"/>
    <w:rsid w:val="006059D0"/>
    <w:rsid w:val="00606A6C"/>
    <w:rsid w:val="006079A6"/>
    <w:rsid w:val="00607DBB"/>
    <w:rsid w:val="00612C0C"/>
    <w:rsid w:val="006161CF"/>
    <w:rsid w:val="00616AC3"/>
    <w:rsid w:val="006177F2"/>
    <w:rsid w:val="006222CC"/>
    <w:rsid w:val="00625443"/>
    <w:rsid w:val="00625C86"/>
    <w:rsid w:val="0062656A"/>
    <w:rsid w:val="006300BD"/>
    <w:rsid w:val="006312D1"/>
    <w:rsid w:val="00631727"/>
    <w:rsid w:val="00631821"/>
    <w:rsid w:val="00636749"/>
    <w:rsid w:val="00640BC7"/>
    <w:rsid w:val="00641D15"/>
    <w:rsid w:val="00642B10"/>
    <w:rsid w:val="00643F10"/>
    <w:rsid w:val="006444BF"/>
    <w:rsid w:val="00645627"/>
    <w:rsid w:val="00646044"/>
    <w:rsid w:val="00651424"/>
    <w:rsid w:val="0065272B"/>
    <w:rsid w:val="00655795"/>
    <w:rsid w:val="0065748E"/>
    <w:rsid w:val="00657605"/>
    <w:rsid w:val="00657A49"/>
    <w:rsid w:val="00665944"/>
    <w:rsid w:val="00666D41"/>
    <w:rsid w:val="0066793E"/>
    <w:rsid w:val="006771CB"/>
    <w:rsid w:val="006771EE"/>
    <w:rsid w:val="00677425"/>
    <w:rsid w:val="00680782"/>
    <w:rsid w:val="006808DE"/>
    <w:rsid w:val="00682492"/>
    <w:rsid w:val="0068537E"/>
    <w:rsid w:val="00685606"/>
    <w:rsid w:val="006914D5"/>
    <w:rsid w:val="0069443B"/>
    <w:rsid w:val="00694871"/>
    <w:rsid w:val="0069497A"/>
    <w:rsid w:val="006A12DC"/>
    <w:rsid w:val="006A2435"/>
    <w:rsid w:val="006A38C5"/>
    <w:rsid w:val="006A435C"/>
    <w:rsid w:val="006A5801"/>
    <w:rsid w:val="006A5A5F"/>
    <w:rsid w:val="006A6DA8"/>
    <w:rsid w:val="006B1D17"/>
    <w:rsid w:val="006B3411"/>
    <w:rsid w:val="006B5A92"/>
    <w:rsid w:val="006B6342"/>
    <w:rsid w:val="006C168F"/>
    <w:rsid w:val="006C57C1"/>
    <w:rsid w:val="006C6FE4"/>
    <w:rsid w:val="006D1EA2"/>
    <w:rsid w:val="006D2169"/>
    <w:rsid w:val="006D2947"/>
    <w:rsid w:val="006D3202"/>
    <w:rsid w:val="006D3332"/>
    <w:rsid w:val="006D33CB"/>
    <w:rsid w:val="006D44C3"/>
    <w:rsid w:val="006D5EB5"/>
    <w:rsid w:val="006D61CB"/>
    <w:rsid w:val="006D73CE"/>
    <w:rsid w:val="006E00F3"/>
    <w:rsid w:val="006E1066"/>
    <w:rsid w:val="006E13FD"/>
    <w:rsid w:val="006E464E"/>
    <w:rsid w:val="006E7790"/>
    <w:rsid w:val="006F0D4F"/>
    <w:rsid w:val="006F1A36"/>
    <w:rsid w:val="006F20EC"/>
    <w:rsid w:val="006F7AF2"/>
    <w:rsid w:val="00700001"/>
    <w:rsid w:val="00701AD0"/>
    <w:rsid w:val="007030F2"/>
    <w:rsid w:val="00703A14"/>
    <w:rsid w:val="007053C5"/>
    <w:rsid w:val="00706E99"/>
    <w:rsid w:val="00707E6F"/>
    <w:rsid w:val="00710348"/>
    <w:rsid w:val="00712616"/>
    <w:rsid w:val="007129AF"/>
    <w:rsid w:val="00712F31"/>
    <w:rsid w:val="007133DD"/>
    <w:rsid w:val="00713A46"/>
    <w:rsid w:val="00716738"/>
    <w:rsid w:val="007213FA"/>
    <w:rsid w:val="00723209"/>
    <w:rsid w:val="00725DEB"/>
    <w:rsid w:val="00726633"/>
    <w:rsid w:val="00727351"/>
    <w:rsid w:val="00731767"/>
    <w:rsid w:val="007326FE"/>
    <w:rsid w:val="0073392E"/>
    <w:rsid w:val="007346FF"/>
    <w:rsid w:val="00735146"/>
    <w:rsid w:val="0073624C"/>
    <w:rsid w:val="00736685"/>
    <w:rsid w:val="007369E9"/>
    <w:rsid w:val="00737884"/>
    <w:rsid w:val="00740459"/>
    <w:rsid w:val="00740C3C"/>
    <w:rsid w:val="00740DC5"/>
    <w:rsid w:val="007423EA"/>
    <w:rsid w:val="00742782"/>
    <w:rsid w:val="00746126"/>
    <w:rsid w:val="00747F0E"/>
    <w:rsid w:val="00747FA5"/>
    <w:rsid w:val="00750644"/>
    <w:rsid w:val="00751468"/>
    <w:rsid w:val="00752687"/>
    <w:rsid w:val="0075351D"/>
    <w:rsid w:val="0075357B"/>
    <w:rsid w:val="007549B6"/>
    <w:rsid w:val="00754D85"/>
    <w:rsid w:val="00756818"/>
    <w:rsid w:val="0075684D"/>
    <w:rsid w:val="00756E5A"/>
    <w:rsid w:val="007576DA"/>
    <w:rsid w:val="0076265B"/>
    <w:rsid w:val="007630D4"/>
    <w:rsid w:val="007637E2"/>
    <w:rsid w:val="007641C8"/>
    <w:rsid w:val="007649FC"/>
    <w:rsid w:val="007660A1"/>
    <w:rsid w:val="00766589"/>
    <w:rsid w:val="00766C69"/>
    <w:rsid w:val="007670F9"/>
    <w:rsid w:val="00770C4A"/>
    <w:rsid w:val="007712B6"/>
    <w:rsid w:val="00773571"/>
    <w:rsid w:val="0077399C"/>
    <w:rsid w:val="00773B01"/>
    <w:rsid w:val="00781C32"/>
    <w:rsid w:val="00782E3A"/>
    <w:rsid w:val="0078323D"/>
    <w:rsid w:val="00783994"/>
    <w:rsid w:val="007846BA"/>
    <w:rsid w:val="00785167"/>
    <w:rsid w:val="0078530C"/>
    <w:rsid w:val="00787CDD"/>
    <w:rsid w:val="00790EB2"/>
    <w:rsid w:val="00792344"/>
    <w:rsid w:val="00792892"/>
    <w:rsid w:val="007960C8"/>
    <w:rsid w:val="0079645B"/>
    <w:rsid w:val="007979F2"/>
    <w:rsid w:val="00797E96"/>
    <w:rsid w:val="007A0F49"/>
    <w:rsid w:val="007A3073"/>
    <w:rsid w:val="007A3190"/>
    <w:rsid w:val="007A412D"/>
    <w:rsid w:val="007A4841"/>
    <w:rsid w:val="007A6014"/>
    <w:rsid w:val="007A6177"/>
    <w:rsid w:val="007B252A"/>
    <w:rsid w:val="007B2C37"/>
    <w:rsid w:val="007B4215"/>
    <w:rsid w:val="007B5B5B"/>
    <w:rsid w:val="007B5C88"/>
    <w:rsid w:val="007B68D4"/>
    <w:rsid w:val="007B734B"/>
    <w:rsid w:val="007C0F60"/>
    <w:rsid w:val="007C1E08"/>
    <w:rsid w:val="007C308C"/>
    <w:rsid w:val="007C470E"/>
    <w:rsid w:val="007C584D"/>
    <w:rsid w:val="007C738B"/>
    <w:rsid w:val="007D0E6E"/>
    <w:rsid w:val="007D4CA8"/>
    <w:rsid w:val="007D4D91"/>
    <w:rsid w:val="007D7B28"/>
    <w:rsid w:val="007E0782"/>
    <w:rsid w:val="007E2CDA"/>
    <w:rsid w:val="007E456C"/>
    <w:rsid w:val="007E54FE"/>
    <w:rsid w:val="007F15BF"/>
    <w:rsid w:val="007F2815"/>
    <w:rsid w:val="007F303A"/>
    <w:rsid w:val="007F4503"/>
    <w:rsid w:val="007F6B88"/>
    <w:rsid w:val="007F7415"/>
    <w:rsid w:val="007F75E7"/>
    <w:rsid w:val="0080078D"/>
    <w:rsid w:val="00800EEC"/>
    <w:rsid w:val="00800F56"/>
    <w:rsid w:val="0080177E"/>
    <w:rsid w:val="008021D1"/>
    <w:rsid w:val="008027F8"/>
    <w:rsid w:val="00802817"/>
    <w:rsid w:val="00802888"/>
    <w:rsid w:val="00804259"/>
    <w:rsid w:val="00804CC3"/>
    <w:rsid w:val="0080741D"/>
    <w:rsid w:val="00810024"/>
    <w:rsid w:val="008108D1"/>
    <w:rsid w:val="00810E73"/>
    <w:rsid w:val="00811818"/>
    <w:rsid w:val="008133C8"/>
    <w:rsid w:val="00814266"/>
    <w:rsid w:val="008150F7"/>
    <w:rsid w:val="008163B9"/>
    <w:rsid w:val="0081671A"/>
    <w:rsid w:val="0081684E"/>
    <w:rsid w:val="00822105"/>
    <w:rsid w:val="00823A0D"/>
    <w:rsid w:val="00823A1B"/>
    <w:rsid w:val="00826FEF"/>
    <w:rsid w:val="00827B7C"/>
    <w:rsid w:val="00831178"/>
    <w:rsid w:val="00831CE7"/>
    <w:rsid w:val="00833F0C"/>
    <w:rsid w:val="008344DD"/>
    <w:rsid w:val="00836092"/>
    <w:rsid w:val="00836C6C"/>
    <w:rsid w:val="00836EC7"/>
    <w:rsid w:val="00841EB5"/>
    <w:rsid w:val="00843710"/>
    <w:rsid w:val="0084395A"/>
    <w:rsid w:val="00844426"/>
    <w:rsid w:val="00844A57"/>
    <w:rsid w:val="00845EAE"/>
    <w:rsid w:val="00846D65"/>
    <w:rsid w:val="0084762B"/>
    <w:rsid w:val="00847974"/>
    <w:rsid w:val="00847D54"/>
    <w:rsid w:val="008502C7"/>
    <w:rsid w:val="008518B1"/>
    <w:rsid w:val="00853B66"/>
    <w:rsid w:val="008542BC"/>
    <w:rsid w:val="00856220"/>
    <w:rsid w:val="0085630E"/>
    <w:rsid w:val="00860593"/>
    <w:rsid w:val="00865A59"/>
    <w:rsid w:val="00865CE0"/>
    <w:rsid w:val="00870A74"/>
    <w:rsid w:val="008711AE"/>
    <w:rsid w:val="008733CF"/>
    <w:rsid w:val="00873C0F"/>
    <w:rsid w:val="0087428B"/>
    <w:rsid w:val="00876015"/>
    <w:rsid w:val="00877FD5"/>
    <w:rsid w:val="008834B4"/>
    <w:rsid w:val="008865C9"/>
    <w:rsid w:val="00886C98"/>
    <w:rsid w:val="00891892"/>
    <w:rsid w:val="00892810"/>
    <w:rsid w:val="0089295E"/>
    <w:rsid w:val="008931A6"/>
    <w:rsid w:val="008939C8"/>
    <w:rsid w:val="0089654A"/>
    <w:rsid w:val="00897797"/>
    <w:rsid w:val="008A0C4E"/>
    <w:rsid w:val="008A109D"/>
    <w:rsid w:val="008A2CBD"/>
    <w:rsid w:val="008A477A"/>
    <w:rsid w:val="008A4C0C"/>
    <w:rsid w:val="008A56A2"/>
    <w:rsid w:val="008A5C73"/>
    <w:rsid w:val="008B0922"/>
    <w:rsid w:val="008B16E7"/>
    <w:rsid w:val="008B3D22"/>
    <w:rsid w:val="008B52C4"/>
    <w:rsid w:val="008B78E0"/>
    <w:rsid w:val="008C12F8"/>
    <w:rsid w:val="008C1A8C"/>
    <w:rsid w:val="008C337D"/>
    <w:rsid w:val="008D1F43"/>
    <w:rsid w:val="008D2BEB"/>
    <w:rsid w:val="008D2E84"/>
    <w:rsid w:val="008D358E"/>
    <w:rsid w:val="008D4094"/>
    <w:rsid w:val="008D4B1D"/>
    <w:rsid w:val="008D4B23"/>
    <w:rsid w:val="008D561C"/>
    <w:rsid w:val="008D5A09"/>
    <w:rsid w:val="008D7333"/>
    <w:rsid w:val="008E0711"/>
    <w:rsid w:val="008E25F6"/>
    <w:rsid w:val="008E443A"/>
    <w:rsid w:val="008E6245"/>
    <w:rsid w:val="008E7D76"/>
    <w:rsid w:val="008F056D"/>
    <w:rsid w:val="008F09E3"/>
    <w:rsid w:val="008F0B3B"/>
    <w:rsid w:val="008F14C8"/>
    <w:rsid w:val="008F23E4"/>
    <w:rsid w:val="008F32DF"/>
    <w:rsid w:val="008F3D17"/>
    <w:rsid w:val="008F7C38"/>
    <w:rsid w:val="00900296"/>
    <w:rsid w:val="00900535"/>
    <w:rsid w:val="009009CF"/>
    <w:rsid w:val="00903CAE"/>
    <w:rsid w:val="00904832"/>
    <w:rsid w:val="00910159"/>
    <w:rsid w:val="0091147B"/>
    <w:rsid w:val="00911516"/>
    <w:rsid w:val="0091257A"/>
    <w:rsid w:val="00917438"/>
    <w:rsid w:val="00917DFA"/>
    <w:rsid w:val="00921535"/>
    <w:rsid w:val="00922A68"/>
    <w:rsid w:val="00925F01"/>
    <w:rsid w:val="00926C95"/>
    <w:rsid w:val="00926D9E"/>
    <w:rsid w:val="00927885"/>
    <w:rsid w:val="009323E7"/>
    <w:rsid w:val="00932D06"/>
    <w:rsid w:val="00933574"/>
    <w:rsid w:val="00935893"/>
    <w:rsid w:val="0094041D"/>
    <w:rsid w:val="0094142E"/>
    <w:rsid w:val="009417A8"/>
    <w:rsid w:val="009427F0"/>
    <w:rsid w:val="0094609A"/>
    <w:rsid w:val="009468D7"/>
    <w:rsid w:val="00947EE8"/>
    <w:rsid w:val="00950354"/>
    <w:rsid w:val="0095175C"/>
    <w:rsid w:val="009519FD"/>
    <w:rsid w:val="009538D0"/>
    <w:rsid w:val="00954D34"/>
    <w:rsid w:val="00956862"/>
    <w:rsid w:val="00957965"/>
    <w:rsid w:val="0096290F"/>
    <w:rsid w:val="00964504"/>
    <w:rsid w:val="009708F7"/>
    <w:rsid w:val="0097134C"/>
    <w:rsid w:val="00974453"/>
    <w:rsid w:val="00975843"/>
    <w:rsid w:val="009763C2"/>
    <w:rsid w:val="00976FE6"/>
    <w:rsid w:val="00980B56"/>
    <w:rsid w:val="0098130F"/>
    <w:rsid w:val="009823E6"/>
    <w:rsid w:val="00982517"/>
    <w:rsid w:val="009828D0"/>
    <w:rsid w:val="00982E59"/>
    <w:rsid w:val="009867F5"/>
    <w:rsid w:val="00991415"/>
    <w:rsid w:val="00992AD8"/>
    <w:rsid w:val="0099346F"/>
    <w:rsid w:val="009934F3"/>
    <w:rsid w:val="00995220"/>
    <w:rsid w:val="009965F8"/>
    <w:rsid w:val="00997E15"/>
    <w:rsid w:val="009A03ED"/>
    <w:rsid w:val="009A12A8"/>
    <w:rsid w:val="009A254F"/>
    <w:rsid w:val="009A3CC7"/>
    <w:rsid w:val="009A5B5D"/>
    <w:rsid w:val="009A6909"/>
    <w:rsid w:val="009B0259"/>
    <w:rsid w:val="009B0FB4"/>
    <w:rsid w:val="009B18A6"/>
    <w:rsid w:val="009B44DC"/>
    <w:rsid w:val="009B5C1F"/>
    <w:rsid w:val="009B6E08"/>
    <w:rsid w:val="009C23DB"/>
    <w:rsid w:val="009C2B5E"/>
    <w:rsid w:val="009C33F4"/>
    <w:rsid w:val="009C3C35"/>
    <w:rsid w:val="009C6990"/>
    <w:rsid w:val="009D053C"/>
    <w:rsid w:val="009D0789"/>
    <w:rsid w:val="009D1BE4"/>
    <w:rsid w:val="009D1C71"/>
    <w:rsid w:val="009D28C7"/>
    <w:rsid w:val="009D2F5B"/>
    <w:rsid w:val="009D3111"/>
    <w:rsid w:val="009D362F"/>
    <w:rsid w:val="009D4E61"/>
    <w:rsid w:val="009D503C"/>
    <w:rsid w:val="009D690F"/>
    <w:rsid w:val="009D6C64"/>
    <w:rsid w:val="009D72E3"/>
    <w:rsid w:val="009D7A30"/>
    <w:rsid w:val="009E13AC"/>
    <w:rsid w:val="009E1DF0"/>
    <w:rsid w:val="009E2A46"/>
    <w:rsid w:val="009E3FA8"/>
    <w:rsid w:val="009E45D8"/>
    <w:rsid w:val="009E463A"/>
    <w:rsid w:val="009E49CC"/>
    <w:rsid w:val="009F09E0"/>
    <w:rsid w:val="009F1104"/>
    <w:rsid w:val="009F51BD"/>
    <w:rsid w:val="009F6492"/>
    <w:rsid w:val="00A00392"/>
    <w:rsid w:val="00A00D01"/>
    <w:rsid w:val="00A0237F"/>
    <w:rsid w:val="00A02472"/>
    <w:rsid w:val="00A04A22"/>
    <w:rsid w:val="00A05B7B"/>
    <w:rsid w:val="00A05D35"/>
    <w:rsid w:val="00A06A8D"/>
    <w:rsid w:val="00A06B1A"/>
    <w:rsid w:val="00A105CF"/>
    <w:rsid w:val="00A11C6D"/>
    <w:rsid w:val="00A13FE0"/>
    <w:rsid w:val="00A16A53"/>
    <w:rsid w:val="00A16E3F"/>
    <w:rsid w:val="00A1740E"/>
    <w:rsid w:val="00A213E2"/>
    <w:rsid w:val="00A21FDF"/>
    <w:rsid w:val="00A248E2"/>
    <w:rsid w:val="00A25939"/>
    <w:rsid w:val="00A301B9"/>
    <w:rsid w:val="00A30930"/>
    <w:rsid w:val="00A333FA"/>
    <w:rsid w:val="00A34272"/>
    <w:rsid w:val="00A36CD1"/>
    <w:rsid w:val="00A378D0"/>
    <w:rsid w:val="00A41991"/>
    <w:rsid w:val="00A42682"/>
    <w:rsid w:val="00A428E9"/>
    <w:rsid w:val="00A4309A"/>
    <w:rsid w:val="00A4356C"/>
    <w:rsid w:val="00A47A34"/>
    <w:rsid w:val="00A47DED"/>
    <w:rsid w:val="00A50376"/>
    <w:rsid w:val="00A50A4D"/>
    <w:rsid w:val="00A52C0C"/>
    <w:rsid w:val="00A53F86"/>
    <w:rsid w:val="00A54238"/>
    <w:rsid w:val="00A658FB"/>
    <w:rsid w:val="00A669ED"/>
    <w:rsid w:val="00A67112"/>
    <w:rsid w:val="00A71520"/>
    <w:rsid w:val="00A71746"/>
    <w:rsid w:val="00A72521"/>
    <w:rsid w:val="00A72D6A"/>
    <w:rsid w:val="00A75823"/>
    <w:rsid w:val="00A75FBB"/>
    <w:rsid w:val="00A7679F"/>
    <w:rsid w:val="00A81DFF"/>
    <w:rsid w:val="00A82BE3"/>
    <w:rsid w:val="00A84124"/>
    <w:rsid w:val="00A844A4"/>
    <w:rsid w:val="00A845A7"/>
    <w:rsid w:val="00A846F6"/>
    <w:rsid w:val="00A84E47"/>
    <w:rsid w:val="00A84F74"/>
    <w:rsid w:val="00A857AA"/>
    <w:rsid w:val="00A85E14"/>
    <w:rsid w:val="00A8754B"/>
    <w:rsid w:val="00A9043C"/>
    <w:rsid w:val="00A94242"/>
    <w:rsid w:val="00A95ACC"/>
    <w:rsid w:val="00AA042B"/>
    <w:rsid w:val="00AA0A51"/>
    <w:rsid w:val="00AA0E0E"/>
    <w:rsid w:val="00AA11B0"/>
    <w:rsid w:val="00AA3B3E"/>
    <w:rsid w:val="00AA5C9C"/>
    <w:rsid w:val="00AB1D6D"/>
    <w:rsid w:val="00AB209A"/>
    <w:rsid w:val="00AB20B2"/>
    <w:rsid w:val="00AB43F2"/>
    <w:rsid w:val="00AB4856"/>
    <w:rsid w:val="00AB4A7B"/>
    <w:rsid w:val="00AB693C"/>
    <w:rsid w:val="00AB6B2B"/>
    <w:rsid w:val="00AB7595"/>
    <w:rsid w:val="00AC1782"/>
    <w:rsid w:val="00AC304E"/>
    <w:rsid w:val="00AC393D"/>
    <w:rsid w:val="00AC3B2D"/>
    <w:rsid w:val="00AC607A"/>
    <w:rsid w:val="00AD00DE"/>
    <w:rsid w:val="00AD0675"/>
    <w:rsid w:val="00AD0CD4"/>
    <w:rsid w:val="00AD1803"/>
    <w:rsid w:val="00AD2D55"/>
    <w:rsid w:val="00AD31D0"/>
    <w:rsid w:val="00AD352D"/>
    <w:rsid w:val="00AD37AF"/>
    <w:rsid w:val="00AD393B"/>
    <w:rsid w:val="00AD4BF0"/>
    <w:rsid w:val="00AD59AD"/>
    <w:rsid w:val="00AD738E"/>
    <w:rsid w:val="00AE1DD8"/>
    <w:rsid w:val="00AE207E"/>
    <w:rsid w:val="00AE27ED"/>
    <w:rsid w:val="00AE4A84"/>
    <w:rsid w:val="00AE70E0"/>
    <w:rsid w:val="00AF0065"/>
    <w:rsid w:val="00AF1050"/>
    <w:rsid w:val="00AF19A0"/>
    <w:rsid w:val="00AF2301"/>
    <w:rsid w:val="00AF3848"/>
    <w:rsid w:val="00AF3CCF"/>
    <w:rsid w:val="00AF4BA2"/>
    <w:rsid w:val="00AF4D0A"/>
    <w:rsid w:val="00AF65AE"/>
    <w:rsid w:val="00AF7851"/>
    <w:rsid w:val="00B10AB8"/>
    <w:rsid w:val="00B10D02"/>
    <w:rsid w:val="00B1542C"/>
    <w:rsid w:val="00B21936"/>
    <w:rsid w:val="00B2350E"/>
    <w:rsid w:val="00B24AB1"/>
    <w:rsid w:val="00B30537"/>
    <w:rsid w:val="00B30DB8"/>
    <w:rsid w:val="00B350AA"/>
    <w:rsid w:val="00B35B81"/>
    <w:rsid w:val="00B379ED"/>
    <w:rsid w:val="00B436A4"/>
    <w:rsid w:val="00B440E5"/>
    <w:rsid w:val="00B4478C"/>
    <w:rsid w:val="00B4509A"/>
    <w:rsid w:val="00B45AFE"/>
    <w:rsid w:val="00B46AE6"/>
    <w:rsid w:val="00B46E88"/>
    <w:rsid w:val="00B473E2"/>
    <w:rsid w:val="00B474E9"/>
    <w:rsid w:val="00B478B5"/>
    <w:rsid w:val="00B53162"/>
    <w:rsid w:val="00B5334A"/>
    <w:rsid w:val="00B53635"/>
    <w:rsid w:val="00B55ABA"/>
    <w:rsid w:val="00B56F0C"/>
    <w:rsid w:val="00B603DA"/>
    <w:rsid w:val="00B614C1"/>
    <w:rsid w:val="00B654B9"/>
    <w:rsid w:val="00B6559A"/>
    <w:rsid w:val="00B66768"/>
    <w:rsid w:val="00B66A3D"/>
    <w:rsid w:val="00B7180C"/>
    <w:rsid w:val="00B747CA"/>
    <w:rsid w:val="00B75720"/>
    <w:rsid w:val="00B76926"/>
    <w:rsid w:val="00B76C65"/>
    <w:rsid w:val="00B776AE"/>
    <w:rsid w:val="00B778F6"/>
    <w:rsid w:val="00B77F7A"/>
    <w:rsid w:val="00B80E27"/>
    <w:rsid w:val="00B83BE0"/>
    <w:rsid w:val="00B83F4F"/>
    <w:rsid w:val="00B84724"/>
    <w:rsid w:val="00B84989"/>
    <w:rsid w:val="00B85F47"/>
    <w:rsid w:val="00B87438"/>
    <w:rsid w:val="00B87EBC"/>
    <w:rsid w:val="00B9116F"/>
    <w:rsid w:val="00B91600"/>
    <w:rsid w:val="00B9335D"/>
    <w:rsid w:val="00B93956"/>
    <w:rsid w:val="00B93CDE"/>
    <w:rsid w:val="00B967CC"/>
    <w:rsid w:val="00B96F7C"/>
    <w:rsid w:val="00BA02D8"/>
    <w:rsid w:val="00BA0961"/>
    <w:rsid w:val="00BA3B18"/>
    <w:rsid w:val="00BA4467"/>
    <w:rsid w:val="00BA4BB6"/>
    <w:rsid w:val="00BB0075"/>
    <w:rsid w:val="00BB18F1"/>
    <w:rsid w:val="00BB2E48"/>
    <w:rsid w:val="00BB651C"/>
    <w:rsid w:val="00BC053E"/>
    <w:rsid w:val="00BC075E"/>
    <w:rsid w:val="00BC14CF"/>
    <w:rsid w:val="00BC2ABB"/>
    <w:rsid w:val="00BC3B67"/>
    <w:rsid w:val="00BC5FD1"/>
    <w:rsid w:val="00BC6F73"/>
    <w:rsid w:val="00BC724E"/>
    <w:rsid w:val="00BD0948"/>
    <w:rsid w:val="00BD2027"/>
    <w:rsid w:val="00BD2708"/>
    <w:rsid w:val="00BD2F4A"/>
    <w:rsid w:val="00BD47DE"/>
    <w:rsid w:val="00BD4E51"/>
    <w:rsid w:val="00BD5589"/>
    <w:rsid w:val="00BE0934"/>
    <w:rsid w:val="00BE14B6"/>
    <w:rsid w:val="00BE20A1"/>
    <w:rsid w:val="00BE2377"/>
    <w:rsid w:val="00BE4098"/>
    <w:rsid w:val="00BE67BC"/>
    <w:rsid w:val="00BE7F82"/>
    <w:rsid w:val="00BF038D"/>
    <w:rsid w:val="00BF1A9E"/>
    <w:rsid w:val="00BF1FFF"/>
    <w:rsid w:val="00BF3074"/>
    <w:rsid w:val="00BF4CB4"/>
    <w:rsid w:val="00BF573B"/>
    <w:rsid w:val="00BF5A0D"/>
    <w:rsid w:val="00BF6B1B"/>
    <w:rsid w:val="00C015FB"/>
    <w:rsid w:val="00C061C0"/>
    <w:rsid w:val="00C07881"/>
    <w:rsid w:val="00C10831"/>
    <w:rsid w:val="00C14902"/>
    <w:rsid w:val="00C14A4F"/>
    <w:rsid w:val="00C158F7"/>
    <w:rsid w:val="00C20877"/>
    <w:rsid w:val="00C20CB4"/>
    <w:rsid w:val="00C216ED"/>
    <w:rsid w:val="00C2185F"/>
    <w:rsid w:val="00C2240A"/>
    <w:rsid w:val="00C24B3A"/>
    <w:rsid w:val="00C2548F"/>
    <w:rsid w:val="00C263AF"/>
    <w:rsid w:val="00C27E83"/>
    <w:rsid w:val="00C30701"/>
    <w:rsid w:val="00C31194"/>
    <w:rsid w:val="00C3247F"/>
    <w:rsid w:val="00C3387E"/>
    <w:rsid w:val="00C342D8"/>
    <w:rsid w:val="00C43981"/>
    <w:rsid w:val="00C43FB2"/>
    <w:rsid w:val="00C4588C"/>
    <w:rsid w:val="00C45C52"/>
    <w:rsid w:val="00C4770A"/>
    <w:rsid w:val="00C4771A"/>
    <w:rsid w:val="00C5190F"/>
    <w:rsid w:val="00C52E7C"/>
    <w:rsid w:val="00C5302E"/>
    <w:rsid w:val="00C53C57"/>
    <w:rsid w:val="00C54E17"/>
    <w:rsid w:val="00C55510"/>
    <w:rsid w:val="00C578FE"/>
    <w:rsid w:val="00C57EB0"/>
    <w:rsid w:val="00C60593"/>
    <w:rsid w:val="00C6476D"/>
    <w:rsid w:val="00C66D7D"/>
    <w:rsid w:val="00C67228"/>
    <w:rsid w:val="00C70452"/>
    <w:rsid w:val="00C71680"/>
    <w:rsid w:val="00C751D9"/>
    <w:rsid w:val="00C80609"/>
    <w:rsid w:val="00C82A93"/>
    <w:rsid w:val="00C837C6"/>
    <w:rsid w:val="00C84CAD"/>
    <w:rsid w:val="00C8560E"/>
    <w:rsid w:val="00C858D1"/>
    <w:rsid w:val="00C85D71"/>
    <w:rsid w:val="00C90D25"/>
    <w:rsid w:val="00C91B1A"/>
    <w:rsid w:val="00C92241"/>
    <w:rsid w:val="00C92977"/>
    <w:rsid w:val="00C92A7F"/>
    <w:rsid w:val="00C93897"/>
    <w:rsid w:val="00C938E5"/>
    <w:rsid w:val="00C93E60"/>
    <w:rsid w:val="00C94A4A"/>
    <w:rsid w:val="00C963FC"/>
    <w:rsid w:val="00C9643B"/>
    <w:rsid w:val="00C96548"/>
    <w:rsid w:val="00C968F6"/>
    <w:rsid w:val="00CA1EFC"/>
    <w:rsid w:val="00CA2645"/>
    <w:rsid w:val="00CA2DAA"/>
    <w:rsid w:val="00CA2F78"/>
    <w:rsid w:val="00CA449E"/>
    <w:rsid w:val="00CA62E6"/>
    <w:rsid w:val="00CA6D64"/>
    <w:rsid w:val="00CA731A"/>
    <w:rsid w:val="00CB016D"/>
    <w:rsid w:val="00CB08B9"/>
    <w:rsid w:val="00CB160D"/>
    <w:rsid w:val="00CB360A"/>
    <w:rsid w:val="00CB419C"/>
    <w:rsid w:val="00CB4665"/>
    <w:rsid w:val="00CB50DF"/>
    <w:rsid w:val="00CB5F34"/>
    <w:rsid w:val="00CB652D"/>
    <w:rsid w:val="00CB678B"/>
    <w:rsid w:val="00CB7548"/>
    <w:rsid w:val="00CB7B10"/>
    <w:rsid w:val="00CC0B41"/>
    <w:rsid w:val="00CC13CE"/>
    <w:rsid w:val="00CC1A48"/>
    <w:rsid w:val="00CC1F9D"/>
    <w:rsid w:val="00CC1FAE"/>
    <w:rsid w:val="00CC20A8"/>
    <w:rsid w:val="00CC232D"/>
    <w:rsid w:val="00CC2395"/>
    <w:rsid w:val="00CC28A6"/>
    <w:rsid w:val="00CC492F"/>
    <w:rsid w:val="00CC526E"/>
    <w:rsid w:val="00CC58A8"/>
    <w:rsid w:val="00CC6910"/>
    <w:rsid w:val="00CC6FBE"/>
    <w:rsid w:val="00CD06F2"/>
    <w:rsid w:val="00CD08C3"/>
    <w:rsid w:val="00CD122F"/>
    <w:rsid w:val="00CD35E9"/>
    <w:rsid w:val="00CD3A9F"/>
    <w:rsid w:val="00CD443F"/>
    <w:rsid w:val="00CD4C80"/>
    <w:rsid w:val="00CD5ABF"/>
    <w:rsid w:val="00CD6A2F"/>
    <w:rsid w:val="00CE07B2"/>
    <w:rsid w:val="00CE0EFB"/>
    <w:rsid w:val="00CE1BB4"/>
    <w:rsid w:val="00CE1FB0"/>
    <w:rsid w:val="00CE27C5"/>
    <w:rsid w:val="00CE2A64"/>
    <w:rsid w:val="00CE3D70"/>
    <w:rsid w:val="00CE4278"/>
    <w:rsid w:val="00CE50F1"/>
    <w:rsid w:val="00CE620B"/>
    <w:rsid w:val="00CE6847"/>
    <w:rsid w:val="00CF6D44"/>
    <w:rsid w:val="00D01974"/>
    <w:rsid w:val="00D01AEF"/>
    <w:rsid w:val="00D02426"/>
    <w:rsid w:val="00D031D8"/>
    <w:rsid w:val="00D039D0"/>
    <w:rsid w:val="00D047BD"/>
    <w:rsid w:val="00D051EB"/>
    <w:rsid w:val="00D0526C"/>
    <w:rsid w:val="00D06B98"/>
    <w:rsid w:val="00D06CE0"/>
    <w:rsid w:val="00D06EB9"/>
    <w:rsid w:val="00D073E5"/>
    <w:rsid w:val="00D10B98"/>
    <w:rsid w:val="00D11801"/>
    <w:rsid w:val="00D126C3"/>
    <w:rsid w:val="00D135A5"/>
    <w:rsid w:val="00D1372E"/>
    <w:rsid w:val="00D1410A"/>
    <w:rsid w:val="00D1491B"/>
    <w:rsid w:val="00D1672B"/>
    <w:rsid w:val="00D17C1B"/>
    <w:rsid w:val="00D17CA5"/>
    <w:rsid w:val="00D23A14"/>
    <w:rsid w:val="00D23A81"/>
    <w:rsid w:val="00D24F25"/>
    <w:rsid w:val="00D2642D"/>
    <w:rsid w:val="00D26B6F"/>
    <w:rsid w:val="00D273F3"/>
    <w:rsid w:val="00D3187B"/>
    <w:rsid w:val="00D33095"/>
    <w:rsid w:val="00D339E2"/>
    <w:rsid w:val="00D34B79"/>
    <w:rsid w:val="00D357CF"/>
    <w:rsid w:val="00D36E3E"/>
    <w:rsid w:val="00D41582"/>
    <w:rsid w:val="00D4280B"/>
    <w:rsid w:val="00D42892"/>
    <w:rsid w:val="00D42966"/>
    <w:rsid w:val="00D43702"/>
    <w:rsid w:val="00D45070"/>
    <w:rsid w:val="00D45EF1"/>
    <w:rsid w:val="00D4676D"/>
    <w:rsid w:val="00D46FE4"/>
    <w:rsid w:val="00D47081"/>
    <w:rsid w:val="00D51B85"/>
    <w:rsid w:val="00D523A4"/>
    <w:rsid w:val="00D5591E"/>
    <w:rsid w:val="00D6050C"/>
    <w:rsid w:val="00D610A5"/>
    <w:rsid w:val="00D62E0E"/>
    <w:rsid w:val="00D63118"/>
    <w:rsid w:val="00D63F7D"/>
    <w:rsid w:val="00D6537A"/>
    <w:rsid w:val="00D66237"/>
    <w:rsid w:val="00D66991"/>
    <w:rsid w:val="00D66A8C"/>
    <w:rsid w:val="00D67220"/>
    <w:rsid w:val="00D6783A"/>
    <w:rsid w:val="00D67F8D"/>
    <w:rsid w:val="00D73788"/>
    <w:rsid w:val="00D73E2E"/>
    <w:rsid w:val="00D752DB"/>
    <w:rsid w:val="00D75D47"/>
    <w:rsid w:val="00D76D3C"/>
    <w:rsid w:val="00D77B1F"/>
    <w:rsid w:val="00D77C2F"/>
    <w:rsid w:val="00D80241"/>
    <w:rsid w:val="00D8071D"/>
    <w:rsid w:val="00D80BAA"/>
    <w:rsid w:val="00D82D78"/>
    <w:rsid w:val="00D83C8C"/>
    <w:rsid w:val="00D846FC"/>
    <w:rsid w:val="00D86539"/>
    <w:rsid w:val="00D868B8"/>
    <w:rsid w:val="00D87533"/>
    <w:rsid w:val="00D92718"/>
    <w:rsid w:val="00D9294C"/>
    <w:rsid w:val="00D9295D"/>
    <w:rsid w:val="00D93445"/>
    <w:rsid w:val="00D93ABF"/>
    <w:rsid w:val="00D94712"/>
    <w:rsid w:val="00D96635"/>
    <w:rsid w:val="00D97B53"/>
    <w:rsid w:val="00DA11BC"/>
    <w:rsid w:val="00DA3F6C"/>
    <w:rsid w:val="00DA471C"/>
    <w:rsid w:val="00DA4DF0"/>
    <w:rsid w:val="00DA5CCB"/>
    <w:rsid w:val="00DA6228"/>
    <w:rsid w:val="00DA6AC2"/>
    <w:rsid w:val="00DA7967"/>
    <w:rsid w:val="00DA7AB1"/>
    <w:rsid w:val="00DB0968"/>
    <w:rsid w:val="00DB3E31"/>
    <w:rsid w:val="00DB3EB4"/>
    <w:rsid w:val="00DB4773"/>
    <w:rsid w:val="00DB5F03"/>
    <w:rsid w:val="00DB6082"/>
    <w:rsid w:val="00DB66D1"/>
    <w:rsid w:val="00DC0F23"/>
    <w:rsid w:val="00DC156F"/>
    <w:rsid w:val="00DC4E3C"/>
    <w:rsid w:val="00DC7453"/>
    <w:rsid w:val="00DC74C4"/>
    <w:rsid w:val="00DD1382"/>
    <w:rsid w:val="00DD25C4"/>
    <w:rsid w:val="00DD3220"/>
    <w:rsid w:val="00DD335A"/>
    <w:rsid w:val="00DD5079"/>
    <w:rsid w:val="00DD5BAC"/>
    <w:rsid w:val="00DD65A2"/>
    <w:rsid w:val="00DD66B2"/>
    <w:rsid w:val="00DD6E8E"/>
    <w:rsid w:val="00DD6FAE"/>
    <w:rsid w:val="00DD717F"/>
    <w:rsid w:val="00DD74AA"/>
    <w:rsid w:val="00DD7B90"/>
    <w:rsid w:val="00DE18C4"/>
    <w:rsid w:val="00DE2316"/>
    <w:rsid w:val="00DE26EA"/>
    <w:rsid w:val="00DE2DE5"/>
    <w:rsid w:val="00DE4353"/>
    <w:rsid w:val="00DE43DD"/>
    <w:rsid w:val="00DE44F4"/>
    <w:rsid w:val="00DE5CDC"/>
    <w:rsid w:val="00DE5EB9"/>
    <w:rsid w:val="00DE6695"/>
    <w:rsid w:val="00DF228B"/>
    <w:rsid w:val="00DF25E4"/>
    <w:rsid w:val="00DF2A11"/>
    <w:rsid w:val="00DF40F3"/>
    <w:rsid w:val="00DF5A53"/>
    <w:rsid w:val="00E01BA9"/>
    <w:rsid w:val="00E036B2"/>
    <w:rsid w:val="00E06F71"/>
    <w:rsid w:val="00E06FBC"/>
    <w:rsid w:val="00E11D15"/>
    <w:rsid w:val="00E12E3A"/>
    <w:rsid w:val="00E13AE4"/>
    <w:rsid w:val="00E14103"/>
    <w:rsid w:val="00E14FB6"/>
    <w:rsid w:val="00E2339B"/>
    <w:rsid w:val="00E2420C"/>
    <w:rsid w:val="00E25700"/>
    <w:rsid w:val="00E25857"/>
    <w:rsid w:val="00E322DC"/>
    <w:rsid w:val="00E32E44"/>
    <w:rsid w:val="00E34548"/>
    <w:rsid w:val="00E34FA9"/>
    <w:rsid w:val="00E351EF"/>
    <w:rsid w:val="00E36876"/>
    <w:rsid w:val="00E40294"/>
    <w:rsid w:val="00E44273"/>
    <w:rsid w:val="00E44C69"/>
    <w:rsid w:val="00E47A00"/>
    <w:rsid w:val="00E47C11"/>
    <w:rsid w:val="00E5064A"/>
    <w:rsid w:val="00E507DD"/>
    <w:rsid w:val="00E52B6A"/>
    <w:rsid w:val="00E55F79"/>
    <w:rsid w:val="00E60288"/>
    <w:rsid w:val="00E6085A"/>
    <w:rsid w:val="00E61502"/>
    <w:rsid w:val="00E616D5"/>
    <w:rsid w:val="00E63FC6"/>
    <w:rsid w:val="00E640C9"/>
    <w:rsid w:val="00E658AA"/>
    <w:rsid w:val="00E659E0"/>
    <w:rsid w:val="00E65BC3"/>
    <w:rsid w:val="00E672A6"/>
    <w:rsid w:val="00E70680"/>
    <w:rsid w:val="00E731B8"/>
    <w:rsid w:val="00E738AC"/>
    <w:rsid w:val="00E7423E"/>
    <w:rsid w:val="00E74DD7"/>
    <w:rsid w:val="00E76B30"/>
    <w:rsid w:val="00E76B74"/>
    <w:rsid w:val="00E76E18"/>
    <w:rsid w:val="00E778C7"/>
    <w:rsid w:val="00E80F1D"/>
    <w:rsid w:val="00E86AFD"/>
    <w:rsid w:val="00E87ADC"/>
    <w:rsid w:val="00E90249"/>
    <w:rsid w:val="00E9140F"/>
    <w:rsid w:val="00E922D4"/>
    <w:rsid w:val="00E92991"/>
    <w:rsid w:val="00E93D9B"/>
    <w:rsid w:val="00E96F20"/>
    <w:rsid w:val="00EA1B20"/>
    <w:rsid w:val="00EA3BE8"/>
    <w:rsid w:val="00EA3F79"/>
    <w:rsid w:val="00EA44CA"/>
    <w:rsid w:val="00EA4BD4"/>
    <w:rsid w:val="00EA696B"/>
    <w:rsid w:val="00EA69E3"/>
    <w:rsid w:val="00EB0EEC"/>
    <w:rsid w:val="00EB30F0"/>
    <w:rsid w:val="00EB40C3"/>
    <w:rsid w:val="00EB41D3"/>
    <w:rsid w:val="00EB45EA"/>
    <w:rsid w:val="00EB5719"/>
    <w:rsid w:val="00EC1B94"/>
    <w:rsid w:val="00EC2556"/>
    <w:rsid w:val="00EC29A2"/>
    <w:rsid w:val="00EC55E1"/>
    <w:rsid w:val="00EC60D5"/>
    <w:rsid w:val="00EC69AB"/>
    <w:rsid w:val="00EC6BCC"/>
    <w:rsid w:val="00ED08AB"/>
    <w:rsid w:val="00ED0D6D"/>
    <w:rsid w:val="00ED1080"/>
    <w:rsid w:val="00ED1FE9"/>
    <w:rsid w:val="00ED26C2"/>
    <w:rsid w:val="00ED35E1"/>
    <w:rsid w:val="00EE0065"/>
    <w:rsid w:val="00EE0462"/>
    <w:rsid w:val="00EE1073"/>
    <w:rsid w:val="00EE4002"/>
    <w:rsid w:val="00EE45CF"/>
    <w:rsid w:val="00EE48D6"/>
    <w:rsid w:val="00EE66B8"/>
    <w:rsid w:val="00EE769B"/>
    <w:rsid w:val="00EE7FB5"/>
    <w:rsid w:val="00EF06ED"/>
    <w:rsid w:val="00EF2C49"/>
    <w:rsid w:val="00EF2CB3"/>
    <w:rsid w:val="00EF39E5"/>
    <w:rsid w:val="00EF5616"/>
    <w:rsid w:val="00EF5D32"/>
    <w:rsid w:val="00EF5D36"/>
    <w:rsid w:val="00EF63CC"/>
    <w:rsid w:val="00F00470"/>
    <w:rsid w:val="00F00CA7"/>
    <w:rsid w:val="00F00CC7"/>
    <w:rsid w:val="00F00FF5"/>
    <w:rsid w:val="00F028D4"/>
    <w:rsid w:val="00F02D45"/>
    <w:rsid w:val="00F04A07"/>
    <w:rsid w:val="00F06DE1"/>
    <w:rsid w:val="00F073EC"/>
    <w:rsid w:val="00F10BC1"/>
    <w:rsid w:val="00F16740"/>
    <w:rsid w:val="00F16B6C"/>
    <w:rsid w:val="00F17276"/>
    <w:rsid w:val="00F17710"/>
    <w:rsid w:val="00F21E84"/>
    <w:rsid w:val="00F27428"/>
    <w:rsid w:val="00F30384"/>
    <w:rsid w:val="00F3100F"/>
    <w:rsid w:val="00F315A5"/>
    <w:rsid w:val="00F32370"/>
    <w:rsid w:val="00F354E9"/>
    <w:rsid w:val="00F35766"/>
    <w:rsid w:val="00F35E4A"/>
    <w:rsid w:val="00F3749A"/>
    <w:rsid w:val="00F3792F"/>
    <w:rsid w:val="00F37E48"/>
    <w:rsid w:val="00F40463"/>
    <w:rsid w:val="00F40675"/>
    <w:rsid w:val="00F40D7E"/>
    <w:rsid w:val="00F4255A"/>
    <w:rsid w:val="00F42699"/>
    <w:rsid w:val="00F4274A"/>
    <w:rsid w:val="00F45AD5"/>
    <w:rsid w:val="00F472A4"/>
    <w:rsid w:val="00F50157"/>
    <w:rsid w:val="00F507DB"/>
    <w:rsid w:val="00F51BCF"/>
    <w:rsid w:val="00F51E57"/>
    <w:rsid w:val="00F52EC6"/>
    <w:rsid w:val="00F53CFF"/>
    <w:rsid w:val="00F5463D"/>
    <w:rsid w:val="00F54837"/>
    <w:rsid w:val="00F55F70"/>
    <w:rsid w:val="00F613C5"/>
    <w:rsid w:val="00F61876"/>
    <w:rsid w:val="00F64F53"/>
    <w:rsid w:val="00F67DFC"/>
    <w:rsid w:val="00F707C2"/>
    <w:rsid w:val="00F7262C"/>
    <w:rsid w:val="00F800DF"/>
    <w:rsid w:val="00F82480"/>
    <w:rsid w:val="00F83D09"/>
    <w:rsid w:val="00F840FB"/>
    <w:rsid w:val="00F846F8"/>
    <w:rsid w:val="00F8747A"/>
    <w:rsid w:val="00F90697"/>
    <w:rsid w:val="00F90826"/>
    <w:rsid w:val="00F909E9"/>
    <w:rsid w:val="00F90E45"/>
    <w:rsid w:val="00F9308B"/>
    <w:rsid w:val="00F97008"/>
    <w:rsid w:val="00FA5013"/>
    <w:rsid w:val="00FA5D8E"/>
    <w:rsid w:val="00FB11A2"/>
    <w:rsid w:val="00FB1BC5"/>
    <w:rsid w:val="00FB2E30"/>
    <w:rsid w:val="00FB72C7"/>
    <w:rsid w:val="00FC374C"/>
    <w:rsid w:val="00FC3B23"/>
    <w:rsid w:val="00FC3D11"/>
    <w:rsid w:val="00FC3D84"/>
    <w:rsid w:val="00FC4158"/>
    <w:rsid w:val="00FC506E"/>
    <w:rsid w:val="00FC5DBB"/>
    <w:rsid w:val="00FC65A8"/>
    <w:rsid w:val="00FC75C5"/>
    <w:rsid w:val="00FC783C"/>
    <w:rsid w:val="00FD307D"/>
    <w:rsid w:val="00FD49D7"/>
    <w:rsid w:val="00FD57BB"/>
    <w:rsid w:val="00FD5E67"/>
    <w:rsid w:val="00FE0ACF"/>
    <w:rsid w:val="00FE1862"/>
    <w:rsid w:val="00FE1BC9"/>
    <w:rsid w:val="00FE1C49"/>
    <w:rsid w:val="00FE2DC9"/>
    <w:rsid w:val="00FE36AD"/>
    <w:rsid w:val="00FE4CC2"/>
    <w:rsid w:val="00FE605D"/>
    <w:rsid w:val="00FE6227"/>
    <w:rsid w:val="00FE7BA1"/>
    <w:rsid w:val="00FF24A1"/>
    <w:rsid w:val="00FF2523"/>
    <w:rsid w:val="00FF43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D3B08"/>
  <w15:docId w15:val="{51B0100C-00C8-473C-8386-637E1339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9E"/>
    <w:pPr>
      <w:bidi/>
    </w:pPr>
    <w:rPr>
      <w:rFonts w:cs="David"/>
      <w:b/>
      <w:bCs/>
      <w:sz w:val="24"/>
      <w:szCs w:val="26"/>
      <w:lang w:eastAsia="he-IL"/>
    </w:rPr>
  </w:style>
  <w:style w:type="paragraph" w:styleId="Heading1">
    <w:name w:val="heading 1"/>
    <w:basedOn w:val="Head1Release"/>
    <w:next w:val="Normal"/>
    <w:qFormat/>
    <w:rsid w:val="00B46E88"/>
    <w:pPr>
      <w:spacing w:after="200"/>
      <w:outlineLvl w:val="0"/>
    </w:pPr>
    <w:rPr>
      <w:snapToGrid/>
    </w:rPr>
  </w:style>
  <w:style w:type="paragraph" w:styleId="Heading2">
    <w:name w:val="heading 2"/>
    <w:basedOn w:val="Normal"/>
    <w:next w:val="text1"/>
    <w:qFormat/>
    <w:rsid w:val="00315694"/>
    <w:pPr>
      <w:keepNext/>
      <w:bidi w:val="0"/>
      <w:spacing w:before="240" w:after="120" w:line="360" w:lineRule="auto"/>
      <w:outlineLvl w:val="1"/>
    </w:pPr>
    <w:rPr>
      <w:rFonts w:ascii="Arial" w:hAnsi="Arial" w:cs="Arial"/>
      <w:color w:val="4BACC6" w:themeColor="accent5"/>
      <w:sz w:val="28"/>
      <w:szCs w:val="28"/>
    </w:rPr>
  </w:style>
  <w:style w:type="paragraph" w:styleId="Heading3">
    <w:name w:val="heading 3"/>
    <w:basedOn w:val="Normal"/>
    <w:next w:val="text1"/>
    <w:qFormat/>
    <w:rsid w:val="008C337D"/>
    <w:pPr>
      <w:bidi w:val="0"/>
      <w:spacing w:after="120" w:line="360" w:lineRule="auto"/>
      <w:outlineLvl w:val="2"/>
    </w:pPr>
    <w:rPr>
      <w:rFonts w:ascii="Arial" w:hAnsi="Arial" w:cs="Arial"/>
      <w:color w:val="215868"/>
      <w:szCs w:val="24"/>
    </w:rPr>
  </w:style>
  <w:style w:type="paragraph" w:styleId="Heading7">
    <w:name w:val="heading 7"/>
    <w:basedOn w:val="Normal"/>
    <w:next w:val="Normal"/>
    <w:qFormat/>
    <w:rsid w:val="002274D8"/>
    <w:pPr>
      <w:spacing w:before="240" w:after="60"/>
      <w:outlineLvl w:val="6"/>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015E72"/>
    <w:rPr>
      <w:rFonts w:ascii="Tahoma" w:hAnsi="Tahoma" w:cs="Tahoma"/>
      <w:sz w:val="16"/>
      <w:szCs w:val="16"/>
    </w:rPr>
  </w:style>
  <w:style w:type="paragraph" w:customStyle="1" w:styleId="1">
    <w:name w:val="סגנון1"/>
    <w:basedOn w:val="Normal"/>
    <w:rsid w:val="00B747CA"/>
    <w:pPr>
      <w:spacing w:before="120" w:line="360" w:lineRule="auto"/>
      <w:ind w:right="340"/>
      <w:jc w:val="both"/>
    </w:pPr>
    <w:rPr>
      <w:b w:val="0"/>
      <w:bCs w:val="0"/>
      <w:sz w:val="20"/>
      <w:szCs w:val="24"/>
      <w:lang w:eastAsia="en-US"/>
    </w:rPr>
  </w:style>
  <w:style w:type="paragraph" w:styleId="Title">
    <w:name w:val="Title"/>
    <w:basedOn w:val="Normal"/>
    <w:qFormat/>
    <w:rsid w:val="006D44C3"/>
    <w:pPr>
      <w:spacing w:line="360" w:lineRule="auto"/>
      <w:jc w:val="center"/>
    </w:pPr>
    <w:rPr>
      <w:rFonts w:cs="Narkisim"/>
      <w:b w:val="0"/>
      <w:bCs w:val="0"/>
      <w:snapToGrid w:val="0"/>
      <w:sz w:val="20"/>
      <w:szCs w:val="32"/>
      <w:u w:val="single"/>
    </w:rPr>
  </w:style>
  <w:style w:type="paragraph" w:styleId="Subtitle">
    <w:name w:val="Subtitle"/>
    <w:basedOn w:val="Normal"/>
    <w:qFormat/>
    <w:rsid w:val="006D44C3"/>
    <w:pPr>
      <w:spacing w:line="360" w:lineRule="auto"/>
      <w:jc w:val="center"/>
    </w:pPr>
    <w:rPr>
      <w:rFonts w:cs="Narkisim"/>
      <w:snapToGrid w:val="0"/>
      <w:sz w:val="20"/>
      <w:szCs w:val="24"/>
    </w:rPr>
  </w:style>
  <w:style w:type="paragraph" w:styleId="BodyText2">
    <w:name w:val="Body Text 2"/>
    <w:basedOn w:val="Normal"/>
    <w:rsid w:val="006D44C3"/>
    <w:pPr>
      <w:spacing w:line="360" w:lineRule="auto"/>
      <w:jc w:val="both"/>
    </w:pPr>
    <w:rPr>
      <w:b w:val="0"/>
      <w:bCs w:val="0"/>
      <w:sz w:val="26"/>
    </w:rPr>
  </w:style>
  <w:style w:type="character" w:styleId="PageNumber">
    <w:name w:val="page number"/>
    <w:basedOn w:val="DefaultParagraphFont"/>
    <w:rsid w:val="009538D0"/>
  </w:style>
  <w:style w:type="character" w:styleId="CommentReference">
    <w:name w:val="annotation reference"/>
    <w:semiHidden/>
    <w:rsid w:val="00A05D35"/>
    <w:rPr>
      <w:sz w:val="16"/>
      <w:szCs w:val="16"/>
    </w:rPr>
  </w:style>
  <w:style w:type="paragraph" w:styleId="CommentText">
    <w:name w:val="annotation text"/>
    <w:basedOn w:val="Normal"/>
    <w:link w:val="CommentTextChar"/>
    <w:rsid w:val="00A05D35"/>
    <w:rPr>
      <w:sz w:val="20"/>
      <w:szCs w:val="20"/>
    </w:rPr>
  </w:style>
  <w:style w:type="paragraph" w:styleId="CommentSubject">
    <w:name w:val="annotation subject"/>
    <w:basedOn w:val="CommentText"/>
    <w:next w:val="CommentText"/>
    <w:semiHidden/>
    <w:rsid w:val="00A05D35"/>
  </w:style>
  <w:style w:type="paragraph" w:styleId="FootnoteText">
    <w:name w:val="footnote text"/>
    <w:link w:val="FootnoteTextChar"/>
    <w:uiPriority w:val="99"/>
    <w:rsid w:val="00CA449E"/>
    <w:rPr>
      <w:rFonts w:ascii="Arial" w:hAnsi="Arial" w:cs="David"/>
      <w:sz w:val="24"/>
      <w:lang w:eastAsia="he-IL"/>
    </w:rPr>
  </w:style>
  <w:style w:type="character" w:styleId="FootnoteReference">
    <w:name w:val="footnote reference"/>
    <w:uiPriority w:val="99"/>
    <w:rsid w:val="00677425"/>
    <w:rPr>
      <w:rFonts w:cs="Arial"/>
      <w:szCs w:val="20"/>
      <w:vertAlign w:val="superscript"/>
    </w:rPr>
  </w:style>
  <w:style w:type="paragraph" w:styleId="DocumentMap">
    <w:name w:val="Document Map"/>
    <w:basedOn w:val="Normal"/>
    <w:semiHidden/>
    <w:rsid w:val="00D26B6F"/>
    <w:pPr>
      <w:shd w:val="clear" w:color="auto" w:fill="000080"/>
    </w:pPr>
    <w:rPr>
      <w:rFonts w:ascii="Tahoma" w:hAnsi="Tahoma" w:cs="Tahoma"/>
      <w:sz w:val="20"/>
      <w:szCs w:val="20"/>
    </w:rPr>
  </w:style>
  <w:style w:type="table" w:styleId="TableGrid">
    <w:name w:val="Table Grid"/>
    <w:basedOn w:val="TableNormal"/>
    <w:rsid w:val="00410E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טקסט"/>
    <w:basedOn w:val="Normal"/>
    <w:rsid w:val="00DE4353"/>
    <w:pPr>
      <w:spacing w:before="120"/>
      <w:ind w:left="397"/>
      <w:jc w:val="both"/>
    </w:pPr>
    <w:rPr>
      <w:b w:val="0"/>
      <w:bCs w:val="0"/>
      <w:sz w:val="20"/>
      <w:szCs w:val="24"/>
    </w:rPr>
  </w:style>
  <w:style w:type="paragraph" w:styleId="BodyText">
    <w:name w:val="Body Text"/>
    <w:basedOn w:val="Normal"/>
    <w:rsid w:val="00BF1FFF"/>
    <w:pPr>
      <w:spacing w:after="120"/>
    </w:pPr>
  </w:style>
  <w:style w:type="character" w:customStyle="1" w:styleId="FootnoteTextChar">
    <w:name w:val="Footnote Text Char"/>
    <w:link w:val="FootnoteText"/>
    <w:uiPriority w:val="99"/>
    <w:rsid w:val="00CA449E"/>
    <w:rPr>
      <w:rFonts w:ascii="Arial" w:hAnsi="Arial" w:cs="David"/>
      <w:sz w:val="24"/>
      <w:lang w:eastAsia="he-IL"/>
    </w:rPr>
  </w:style>
  <w:style w:type="character" w:styleId="FollowedHyperlink">
    <w:name w:val="FollowedHyperlink"/>
    <w:rsid w:val="00BC6F73"/>
    <w:rPr>
      <w:color w:val="800080"/>
      <w:u w:val="single"/>
    </w:rPr>
  </w:style>
  <w:style w:type="paragraph" w:customStyle="1" w:styleId="Head1Release">
    <w:name w:val="Head1_Release"/>
    <w:next w:val="BodyText"/>
    <w:rsid w:val="007A6177"/>
    <w:pPr>
      <w:spacing w:line="360" w:lineRule="auto"/>
      <w:jc w:val="center"/>
    </w:pPr>
    <w:rPr>
      <w:rFonts w:ascii="Arial" w:hAnsi="Arial" w:cs="Arial"/>
      <w:b/>
      <w:bCs/>
      <w:snapToGrid w:val="0"/>
      <w:color w:val="215868"/>
      <w:sz w:val="28"/>
      <w:szCs w:val="28"/>
      <w:lang w:eastAsia="he-IL"/>
    </w:rPr>
  </w:style>
  <w:style w:type="paragraph" w:customStyle="1" w:styleId="Bulletsbodytext">
    <w:name w:val="Bullets + body text"/>
    <w:qFormat/>
    <w:rsid w:val="007A6177"/>
    <w:pPr>
      <w:tabs>
        <w:tab w:val="num" w:pos="720"/>
      </w:tabs>
      <w:spacing w:after="120" w:line="360" w:lineRule="auto"/>
      <w:ind w:left="720" w:right="720" w:hanging="360"/>
      <w:jc w:val="both"/>
    </w:pPr>
    <w:rPr>
      <w:rFonts w:ascii="Arial" w:hAnsi="Arial" w:cs="Arial"/>
      <w:bCs/>
      <w:sz w:val="22"/>
      <w:szCs w:val="22"/>
      <w:lang w:eastAsia="en-GB"/>
    </w:rPr>
  </w:style>
  <w:style w:type="paragraph" w:styleId="ListParagraph">
    <w:name w:val="List Paragraph"/>
    <w:basedOn w:val="Normal"/>
    <w:uiPriority w:val="34"/>
    <w:qFormat/>
    <w:rsid w:val="00FE6227"/>
    <w:pPr>
      <w:ind w:left="720"/>
      <w:contextualSpacing/>
    </w:pPr>
  </w:style>
  <w:style w:type="paragraph" w:customStyle="1" w:styleId="flushright1">
    <w:name w:val="flushright1"/>
    <w:basedOn w:val="Normal"/>
    <w:qFormat/>
    <w:rsid w:val="00B46E88"/>
    <w:pPr>
      <w:bidi w:val="0"/>
      <w:spacing w:before="160" w:after="80"/>
      <w:jc w:val="right"/>
    </w:pPr>
    <w:rPr>
      <w:rFonts w:asciiTheme="minorBidi" w:hAnsiTheme="minorBidi" w:cstheme="minorBidi"/>
      <w:b w:val="0"/>
      <w:bCs w:val="0"/>
    </w:rPr>
  </w:style>
  <w:style w:type="paragraph" w:customStyle="1" w:styleId="flushright2">
    <w:name w:val="flushright2"/>
    <w:basedOn w:val="Normal"/>
    <w:qFormat/>
    <w:rsid w:val="00B46E88"/>
    <w:pPr>
      <w:bidi w:val="0"/>
      <w:spacing w:after="80"/>
      <w:jc w:val="right"/>
    </w:pPr>
    <w:rPr>
      <w:rFonts w:asciiTheme="minorBidi" w:eastAsia="Arial Unicode MS" w:hAnsiTheme="minorBidi" w:cstheme="minorBidi"/>
      <w:b w:val="0"/>
      <w:bCs w:val="0"/>
    </w:rPr>
  </w:style>
  <w:style w:type="paragraph" w:customStyle="1" w:styleId="flushright3">
    <w:name w:val="flushright3"/>
    <w:basedOn w:val="Normal"/>
    <w:qFormat/>
    <w:rsid w:val="00B46E88"/>
    <w:pPr>
      <w:bidi w:val="0"/>
      <w:spacing w:after="240"/>
      <w:jc w:val="right"/>
    </w:pPr>
    <w:rPr>
      <w:rFonts w:asciiTheme="minorBidi" w:hAnsiTheme="minorBidi" w:cstheme="minorBidi"/>
      <w:b w:val="0"/>
      <w:bCs w:val="0"/>
    </w:rPr>
  </w:style>
  <w:style w:type="paragraph" w:customStyle="1" w:styleId="boxtop">
    <w:name w:val="boxtop"/>
    <w:basedOn w:val="Normal"/>
    <w:qFormat/>
    <w:rsid w:val="00B46E88"/>
    <w:pPr>
      <w:pBdr>
        <w:top w:val="single" w:sz="4" w:space="8" w:color="auto"/>
        <w:left w:val="single" w:sz="4" w:space="4" w:color="auto"/>
        <w:bottom w:val="single" w:sz="4" w:space="1" w:color="auto"/>
        <w:right w:val="single" w:sz="4" w:space="4" w:color="auto"/>
      </w:pBdr>
      <w:tabs>
        <w:tab w:val="num" w:pos="720"/>
      </w:tabs>
      <w:bidi w:val="0"/>
      <w:spacing w:after="120" w:line="360" w:lineRule="auto"/>
      <w:ind w:left="720" w:hanging="360"/>
    </w:pPr>
    <w:rPr>
      <w:rFonts w:ascii="Arial" w:hAnsi="Arial" w:cs="Arial"/>
      <w:b w:val="0"/>
      <w:bCs w:val="0"/>
      <w:szCs w:val="24"/>
    </w:rPr>
  </w:style>
  <w:style w:type="paragraph" w:customStyle="1" w:styleId="bullet1">
    <w:name w:val="bullet1"/>
    <w:basedOn w:val="Normal"/>
    <w:qFormat/>
    <w:rsid w:val="00CE2A64"/>
    <w:pPr>
      <w:numPr>
        <w:numId w:val="21"/>
      </w:numPr>
      <w:pBdr>
        <w:top w:val="single" w:sz="4" w:space="8" w:color="auto"/>
        <w:left w:val="single" w:sz="4" w:space="4" w:color="auto"/>
        <w:bottom w:val="single" w:sz="4" w:space="1" w:color="auto"/>
        <w:right w:val="single" w:sz="4" w:space="4" w:color="auto"/>
      </w:pBdr>
      <w:bidi w:val="0"/>
      <w:spacing w:after="120" w:line="360" w:lineRule="auto"/>
    </w:pPr>
    <w:rPr>
      <w:rFonts w:asciiTheme="minorBidi" w:hAnsiTheme="minorBidi" w:cstheme="minorBidi"/>
      <w:b w:val="0"/>
      <w:bCs w:val="0"/>
      <w:szCs w:val="24"/>
    </w:rPr>
  </w:style>
  <w:style w:type="paragraph" w:customStyle="1" w:styleId="diagramheading">
    <w:name w:val="diagramheading"/>
    <w:basedOn w:val="Normal"/>
    <w:qFormat/>
    <w:rsid w:val="00E640C9"/>
    <w:pPr>
      <w:bidi w:val="0"/>
      <w:spacing w:after="120" w:line="360" w:lineRule="auto"/>
      <w:jc w:val="center"/>
    </w:pPr>
    <w:rPr>
      <w:rFonts w:ascii="Arial" w:hAnsi="Arial" w:cs="Arial"/>
      <w:szCs w:val="24"/>
    </w:rPr>
  </w:style>
  <w:style w:type="paragraph" w:customStyle="1" w:styleId="bullet2">
    <w:name w:val="bullet2"/>
    <w:basedOn w:val="Normal"/>
    <w:qFormat/>
    <w:rsid w:val="00E640C9"/>
    <w:pPr>
      <w:numPr>
        <w:numId w:val="29"/>
      </w:numPr>
      <w:bidi w:val="0"/>
      <w:spacing w:after="120" w:line="360" w:lineRule="auto"/>
    </w:pPr>
    <w:rPr>
      <w:rFonts w:ascii="Arial" w:hAnsi="Arial" w:cs="Arial"/>
      <w:b w:val="0"/>
      <w:bCs w:val="0"/>
      <w:szCs w:val="24"/>
    </w:rPr>
  </w:style>
  <w:style w:type="character" w:customStyle="1" w:styleId="FooterChar">
    <w:name w:val="Footer Char"/>
    <w:basedOn w:val="DefaultParagraphFont"/>
    <w:link w:val="Footer"/>
    <w:uiPriority w:val="99"/>
    <w:rsid w:val="004150CC"/>
    <w:rPr>
      <w:rFonts w:cs="David"/>
      <w:b/>
      <w:bCs/>
      <w:sz w:val="24"/>
      <w:szCs w:val="26"/>
      <w:lang w:eastAsia="he-IL"/>
    </w:rPr>
  </w:style>
  <w:style w:type="paragraph" w:customStyle="1" w:styleId="text1">
    <w:name w:val="text1"/>
    <w:basedOn w:val="bullet2"/>
    <w:qFormat/>
    <w:rsid w:val="004812FD"/>
    <w:pPr>
      <w:numPr>
        <w:numId w:val="0"/>
      </w:numPr>
    </w:pPr>
    <w:rPr>
      <w:lang w:eastAsia="en-US"/>
    </w:rPr>
  </w:style>
  <w:style w:type="paragraph" w:customStyle="1" w:styleId="center">
    <w:name w:val="center"/>
    <w:basedOn w:val="text1"/>
    <w:next w:val="text1"/>
    <w:qFormat/>
    <w:rsid w:val="004812FD"/>
    <w:pPr>
      <w:jc w:val="center"/>
    </w:pPr>
    <w:rPr>
      <w:noProof/>
    </w:rPr>
  </w:style>
  <w:style w:type="paragraph" w:customStyle="1" w:styleId="aftertablenote">
    <w:name w:val="aftertablenote"/>
    <w:basedOn w:val="text1"/>
    <w:qFormat/>
    <w:rsid w:val="00CB7548"/>
    <w:pPr>
      <w:numPr>
        <w:numId w:val="34"/>
      </w:numPr>
    </w:pPr>
  </w:style>
  <w:style w:type="paragraph" w:customStyle="1" w:styleId="fn1">
    <w:name w:val="fn1"/>
    <w:basedOn w:val="FootnoteText"/>
    <w:qFormat/>
    <w:rsid w:val="001219E9"/>
    <w:pPr>
      <w:spacing w:before="80" w:after="80"/>
    </w:pPr>
    <w:rPr>
      <w:rFonts w:asciiTheme="minorBidi" w:hAnsiTheme="minorBidi" w:cstheme="minorBidi"/>
      <w:szCs w:val="24"/>
    </w:rPr>
  </w:style>
  <w:style w:type="paragraph" w:customStyle="1" w:styleId="fn2">
    <w:name w:val="fn2"/>
    <w:basedOn w:val="FootnoteText"/>
    <w:qFormat/>
    <w:rsid w:val="00AA0A51"/>
    <w:pPr>
      <w:spacing w:before="80" w:after="80"/>
    </w:pPr>
    <w:rPr>
      <w:rFonts w:asciiTheme="minorBidi" w:hAnsiTheme="minorBidi" w:cstheme="minorBidi"/>
      <w:szCs w:val="24"/>
    </w:rPr>
  </w:style>
  <w:style w:type="paragraph" w:customStyle="1" w:styleId="plainbullet1">
    <w:name w:val="plainbullet1"/>
    <w:basedOn w:val="text1"/>
    <w:qFormat/>
    <w:rsid w:val="005E750A"/>
    <w:pPr>
      <w:numPr>
        <w:numId w:val="36"/>
      </w:numPr>
      <w:spacing w:after="0"/>
    </w:pPr>
    <w:rPr>
      <w:lang w:eastAsia="he-IL"/>
    </w:rPr>
  </w:style>
  <w:style w:type="paragraph" w:styleId="EndnoteText">
    <w:name w:val="endnote text"/>
    <w:basedOn w:val="Normal"/>
    <w:link w:val="EndnoteTextChar"/>
    <w:semiHidden/>
    <w:unhideWhenUsed/>
    <w:rsid w:val="00220E5D"/>
    <w:rPr>
      <w:sz w:val="20"/>
      <w:szCs w:val="20"/>
    </w:rPr>
  </w:style>
  <w:style w:type="character" w:customStyle="1" w:styleId="EndnoteTextChar">
    <w:name w:val="Endnote Text Char"/>
    <w:basedOn w:val="DefaultParagraphFont"/>
    <w:link w:val="EndnoteText"/>
    <w:semiHidden/>
    <w:rsid w:val="00220E5D"/>
    <w:rPr>
      <w:rFonts w:cs="David"/>
      <w:b/>
      <w:bCs/>
      <w:lang w:eastAsia="he-IL"/>
    </w:rPr>
  </w:style>
  <w:style w:type="character" w:styleId="EndnoteReference">
    <w:name w:val="endnote reference"/>
    <w:basedOn w:val="DefaultParagraphFont"/>
    <w:semiHidden/>
    <w:unhideWhenUsed/>
    <w:rsid w:val="00220E5D"/>
    <w:rPr>
      <w:vertAlign w:val="superscript"/>
    </w:rPr>
  </w:style>
  <w:style w:type="paragraph" w:styleId="BodyText3">
    <w:name w:val="Body Text 3"/>
    <w:basedOn w:val="Normal"/>
    <w:link w:val="BodyText3Char"/>
    <w:rsid w:val="006A6DA8"/>
    <w:pPr>
      <w:spacing w:after="120"/>
    </w:pPr>
    <w:rPr>
      <w:b w:val="0"/>
      <w:bCs w:val="0"/>
      <w:sz w:val="16"/>
      <w:szCs w:val="16"/>
    </w:rPr>
  </w:style>
  <w:style w:type="character" w:customStyle="1" w:styleId="BodyText3Char">
    <w:name w:val="Body Text 3 Char"/>
    <w:basedOn w:val="DefaultParagraphFont"/>
    <w:link w:val="BodyText3"/>
    <w:rsid w:val="006A6DA8"/>
    <w:rPr>
      <w:rFonts w:cs="David"/>
      <w:sz w:val="16"/>
      <w:szCs w:val="16"/>
      <w:lang w:eastAsia="he-IL"/>
    </w:rPr>
  </w:style>
  <w:style w:type="paragraph" w:styleId="BlockText">
    <w:name w:val="Block Text"/>
    <w:basedOn w:val="Normal"/>
    <w:rsid w:val="00DE2DE5"/>
    <w:pPr>
      <w:spacing w:line="360" w:lineRule="auto"/>
      <w:ind w:left="40" w:right="142"/>
      <w:jc w:val="both"/>
    </w:pPr>
    <w:rPr>
      <w:b w:val="0"/>
      <w:bCs w:val="0"/>
      <w:sz w:val="26"/>
      <w:lang w:eastAsia="en-US"/>
    </w:rPr>
  </w:style>
  <w:style w:type="character" w:customStyle="1" w:styleId="LatinChar">
    <w:name w:val="Latin_Char"/>
    <w:rsid w:val="00FE7BA1"/>
    <w:rPr>
      <w:rFonts w:ascii="Times New Roman" w:hAnsi="Times New Roman"/>
      <w:noProof w:val="0"/>
      <w:lang w:val="en-US"/>
    </w:rPr>
  </w:style>
  <w:style w:type="paragraph" w:customStyle="1" w:styleId="text">
    <w:name w:val="text"/>
    <w:basedOn w:val="Normal"/>
    <w:rsid w:val="00FE7BA1"/>
    <w:pPr>
      <w:widowControl w:val="0"/>
      <w:bidi w:val="0"/>
      <w:spacing w:line="200" w:lineRule="atLeast"/>
      <w:jc w:val="both"/>
    </w:pPr>
    <w:rPr>
      <w:rFonts w:ascii="SwitzerlandLight" w:hAnsi="SwitzerlandLight" w:cs="Miriam"/>
      <w:b w:val="0"/>
      <w:bCs w:val="0"/>
      <w:sz w:val="16"/>
      <w:szCs w:val="24"/>
    </w:rPr>
  </w:style>
  <w:style w:type="character" w:customStyle="1" w:styleId="HeaderChar">
    <w:name w:val="Header Char"/>
    <w:basedOn w:val="DefaultParagraphFont"/>
    <w:link w:val="Header"/>
    <w:rsid w:val="002F3391"/>
    <w:rPr>
      <w:rFonts w:cs="David"/>
      <w:b/>
      <w:bCs/>
      <w:sz w:val="24"/>
      <w:szCs w:val="26"/>
      <w:lang w:eastAsia="he-IL"/>
    </w:rPr>
  </w:style>
  <w:style w:type="character" w:customStyle="1" w:styleId="CommentTextChar">
    <w:name w:val="Comment Text Char"/>
    <w:link w:val="CommentText"/>
    <w:rsid w:val="00DE43DD"/>
    <w:rPr>
      <w:rFonts w:cs="David"/>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4088">
      <w:bodyDiv w:val="1"/>
      <w:marLeft w:val="0"/>
      <w:marRight w:val="0"/>
      <w:marTop w:val="0"/>
      <w:marBottom w:val="0"/>
      <w:divBdr>
        <w:top w:val="none" w:sz="0" w:space="0" w:color="auto"/>
        <w:left w:val="none" w:sz="0" w:space="0" w:color="auto"/>
        <w:bottom w:val="none" w:sz="0" w:space="0" w:color="auto"/>
        <w:right w:val="none" w:sz="0" w:space="0" w:color="auto"/>
      </w:divBdr>
    </w:div>
    <w:div w:id="44255215">
      <w:bodyDiv w:val="1"/>
      <w:marLeft w:val="0"/>
      <w:marRight w:val="0"/>
      <w:marTop w:val="0"/>
      <w:marBottom w:val="0"/>
      <w:divBdr>
        <w:top w:val="none" w:sz="0" w:space="0" w:color="auto"/>
        <w:left w:val="none" w:sz="0" w:space="0" w:color="auto"/>
        <w:bottom w:val="none" w:sz="0" w:space="0" w:color="auto"/>
        <w:right w:val="none" w:sz="0" w:space="0" w:color="auto"/>
      </w:divBdr>
    </w:div>
    <w:div w:id="629439904">
      <w:bodyDiv w:val="1"/>
      <w:marLeft w:val="0"/>
      <w:marRight w:val="0"/>
      <w:marTop w:val="0"/>
      <w:marBottom w:val="0"/>
      <w:divBdr>
        <w:top w:val="none" w:sz="0" w:space="0" w:color="auto"/>
        <w:left w:val="none" w:sz="0" w:space="0" w:color="auto"/>
        <w:bottom w:val="none" w:sz="0" w:space="0" w:color="auto"/>
        <w:right w:val="none" w:sz="0" w:space="0" w:color="auto"/>
      </w:divBdr>
    </w:div>
    <w:div w:id="695156189">
      <w:bodyDiv w:val="1"/>
      <w:marLeft w:val="0"/>
      <w:marRight w:val="0"/>
      <w:marTop w:val="0"/>
      <w:marBottom w:val="0"/>
      <w:divBdr>
        <w:top w:val="none" w:sz="0" w:space="0" w:color="auto"/>
        <w:left w:val="none" w:sz="0" w:space="0" w:color="auto"/>
        <w:bottom w:val="none" w:sz="0" w:space="0" w:color="auto"/>
        <w:right w:val="none" w:sz="0" w:space="0" w:color="auto"/>
      </w:divBdr>
    </w:div>
    <w:div w:id="937367138">
      <w:bodyDiv w:val="1"/>
      <w:marLeft w:val="0"/>
      <w:marRight w:val="0"/>
      <w:marTop w:val="0"/>
      <w:marBottom w:val="0"/>
      <w:divBdr>
        <w:top w:val="none" w:sz="0" w:space="0" w:color="auto"/>
        <w:left w:val="none" w:sz="0" w:space="0" w:color="auto"/>
        <w:bottom w:val="none" w:sz="0" w:space="0" w:color="auto"/>
        <w:right w:val="none" w:sz="0" w:space="0" w:color="auto"/>
      </w:divBdr>
    </w:div>
    <w:div w:id="1129668032">
      <w:bodyDiv w:val="1"/>
      <w:marLeft w:val="0"/>
      <w:marRight w:val="0"/>
      <w:marTop w:val="0"/>
      <w:marBottom w:val="0"/>
      <w:divBdr>
        <w:top w:val="none" w:sz="0" w:space="0" w:color="auto"/>
        <w:left w:val="none" w:sz="0" w:space="0" w:color="auto"/>
        <w:bottom w:val="none" w:sz="0" w:space="0" w:color="auto"/>
        <w:right w:val="none" w:sz="0" w:space="0" w:color="auto"/>
      </w:divBdr>
    </w:div>
    <w:div w:id="1211764363">
      <w:bodyDiv w:val="1"/>
      <w:marLeft w:val="0"/>
      <w:marRight w:val="0"/>
      <w:marTop w:val="0"/>
      <w:marBottom w:val="0"/>
      <w:divBdr>
        <w:top w:val="none" w:sz="0" w:space="0" w:color="auto"/>
        <w:left w:val="none" w:sz="0" w:space="0" w:color="auto"/>
        <w:bottom w:val="none" w:sz="0" w:space="0" w:color="auto"/>
        <w:right w:val="none" w:sz="0" w:space="0" w:color="auto"/>
      </w:divBdr>
    </w:div>
    <w:div w:id="17985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sentmagazine.org/online_articles/can-israel-be-a-democracy-for-a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Demographic_history_of_Palestine_(reg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Christianity_by_count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cbs.gov.il/" TargetMode="External"/><Relationship Id="rId2" Type="http://schemas.openxmlformats.org/officeDocument/2006/relationships/hyperlink" Target="mailto:info@cbs.gov.i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tals\Local%20Settings\Temporary%20Internet%20Files\OLKAC\new_logo_h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פרסום למס" ma:contentTypeID="0x01010018C65C5FFA1A411CB733A36D5E05D176005EC8771B28134F43A3AE7296363CCDAA0012EE8DAAB84E594CBB34D7852AC42FC4" ma:contentTypeVersion="829" ma:contentTypeDescription="צור מסמך חדש." ma:contentTypeScope="" ma:versionID="579921ebc4b8c799fa6d7a6f45631ede">
  <xsd:schema xmlns:xsd="http://www.w3.org/2001/XMLSchema" xmlns:xs="http://www.w3.org/2001/XMLSchema" xmlns:p="http://schemas.microsoft.com/office/2006/metadata/properties" xmlns:ns1="http://schemas.microsoft.com/sharepoint/v3" xmlns:ns2="f37fff55-d014-472b-b062-823f736a4040" targetNamespace="http://schemas.microsoft.com/office/2006/metadata/properties" ma:root="true" ma:fieldsID="0d6f1a7d81a364e766ecae3cf722401f" ns1:_="" ns2:_="">
    <xsd:import namespace="http://schemas.microsoft.com/sharepoint/v3"/>
    <xsd:import namespace="f37fff55-d014-472b-b062-823f736a4040"/>
    <xsd:element name="properties">
      <xsd:complexType>
        <xsd:sequence>
          <xsd:element name="documentManagement">
            <xsd:complexType>
              <xsd:all>
                <xsd:element ref="ns2:CbsDataPublishDate" minOccurs="0"/>
                <xsd:element ref="ns2:CbsPublishingDocSubject" minOccurs="0"/>
                <xsd:element ref="ns2:CbsPublishingDocChapter" minOccurs="0"/>
                <xsd:element ref="ns2:CbsDocArticleVariationRelUrl" minOccurs="0"/>
                <xsd:element ref="ns2:CbsPublishingDocSubjectEng" minOccurs="0"/>
                <xsd:element ref="ns2:CbsPublishingDocChapterEng" minOccurs="0"/>
                <xsd:element ref="ns2:CbsOrderField" minOccurs="0"/>
                <xsd:element ref="ns2:CbsHide" minOccurs="0"/>
                <xsd:element ref="ns2:badce114fb994f27a777030e336d1efa" minOccurs="0"/>
                <xsd:element ref="ns1:PublishingRollupImage" minOccurs="0"/>
                <xsd:element ref="ns1:eWaveListOrderValue" minOccurs="0"/>
                <xsd:element ref="ns2:CbsEnglishTitle" minOccurs="0"/>
                <xsd:element ref="ns2:CbsDocArticleVariationRelUrlEng" minOccurs="0"/>
                <xsd:element ref="ns2:CbsDataSource" minOccurs="0"/>
                <xsd:element ref="ns2:CbsMadadPublishDate" minOccurs="0"/>
                <xsd:element ref="ns1:Article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6" nillable="true" ma:displayName="תמונת סיכום" ma:description="'תמונת סיכום' הוא עמודת אתר שיוצרת תכונת הפרסום. היא משמשת בסוג תוכן הדף כתמונה של הדף באוספי תוכן כגון ה- Web Part של תוכן לפי חיפוש." ma:internalName="PublishingRollupImage">
      <xsd:simpleType>
        <xsd:restriction base="dms:Unknown"/>
      </xsd:simpleType>
    </xsd:element>
    <xsd:element name="eWaveListOrderValue" ma:index="27" nillable="true" ma:displayName="סידור" ma:decimals="2" ma:internalName="eWaveListOrderValue" ma:readOnly="false">
      <xsd:simpleType>
        <xsd:restriction base="dms:Number"/>
      </xsd:simpleType>
    </xsd:element>
    <xsd:element name="ArticleStartDate" ma:index="35" nillable="true" ma:displayName="תאריך מאמר" ma:description="'תאריך המאמר' הוא עמודת אתר שיוצרת תכונת הפרסום. היא משמשת בסוג תוכן דף המאמר כתאריך של הדף."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7fff55-d014-472b-b062-823f736a4040" elementFormDefault="qualified">
    <xsd:import namespace="http://schemas.microsoft.com/office/2006/documentManagement/types"/>
    <xsd:import namespace="http://schemas.microsoft.com/office/infopath/2007/PartnerControls"/>
    <xsd:element name="CbsDataPublishDate" ma:index="8" nillable="true" ma:displayName="תאריך פרסום הנתונים" ma:internalName="CbsDataPublishDate" ma:readOnly="false">
      <xsd:simpleType>
        <xsd:restriction base="dms:DateTime"/>
      </xsd:simpleType>
    </xsd:element>
    <xsd:element name="CbsPublishingDocSubject" ma:index="10" nillable="true" ma:displayName="שם נושא עברית" ma:internalName="CbsPublishingDocSubject" ma:readOnly="false">
      <xsd:simpleType>
        <xsd:restriction base="dms:Text"/>
      </xsd:simpleType>
    </xsd:element>
    <xsd:element name="CbsPublishingDocChapter" ma:index="11" nillable="true" ma:displayName="שם פרק עברית" ma:internalName="CbsPublishingDocChapter" ma:readOnly="false">
      <xsd:simpleType>
        <xsd:restriction base="dms:Text"/>
      </xsd:simpleType>
    </xsd:element>
    <xsd:element name="CbsDocArticleVariationRelUrl" ma:index="12" nillable="true" ma:displayName="קישור מאמר עברית" ma:internalName="CbsDocArticleVariationRelUrl" ma:readOnly="false">
      <xsd:simpleType>
        <xsd:restriction base="dms:Text"/>
      </xsd:simpleType>
    </xsd:element>
    <xsd:element name="CbsPublishingDocSubjectEng" ma:index="13" nillable="true" ma:displayName="שם נושא אנגלית" ma:internalName="CbsPublishingDocSubjectEng" ma:readOnly="false">
      <xsd:simpleType>
        <xsd:restriction base="dms:Text"/>
      </xsd:simpleType>
    </xsd:element>
    <xsd:element name="CbsPublishingDocChapterEng" ma:index="14" nillable="true" ma:displayName="שם פרק אנגלית" ma:internalName="CbsPublishingDocChapterEng" ma:readOnly="false">
      <xsd:simpleType>
        <xsd:restriction base="dms:Text"/>
      </xsd:simpleType>
    </xsd:element>
    <xsd:element name="CbsOrderField" ma:index="15" nillable="true" ma:displayName="סדר" ma:internalName="CbsOrderField" ma:readOnly="false">
      <xsd:simpleType>
        <xsd:restriction base="dms:Number"/>
      </xsd:simpleType>
    </xsd:element>
    <xsd:element name="CbsHide" ma:index="16" nillable="true" ma:displayName="הסתר" ma:internalName="CbsHide" ma:readOnly="false">
      <xsd:simpleType>
        <xsd:restriction base="dms:Boolean"/>
      </xsd:simpleType>
    </xsd:element>
    <xsd:element name="badce114fb994f27a777030e336d1efa" ma:index="17" nillable="true" ma:taxonomy="true" ma:internalName="badce114fb994f27a777030e336d1efa" ma:taxonomyFieldName="CbsMMDSubjects" ma:displayName="נושאים" ma:readOnly="false" ma:default="" ma:fieldId="badce114-fb99-4f27-a777-030e336d1efa" ma:taxonomyMulti="true" ma:sspId="3561f26f-b765-481f-a768-7c7417e4a021" ma:termSetId="d7f67748-0ad2-4e38-bb9f-75af97b01185" ma:anchorId="00000000-0000-0000-0000-000000000000" ma:open="true" ma:isKeyword="false">
      <xsd:complexType>
        <xsd:sequence>
          <xsd:element ref="pc:Terms" minOccurs="0" maxOccurs="1"/>
        </xsd:sequence>
      </xsd:complexType>
    </xsd:element>
    <xsd:element name="CbsEnglishTitle" ma:index="28" nillable="true" ma:displayName="כותרת אנגלית" ma:internalName="CbsEnglishTitle" ma:readOnly="false">
      <xsd:simpleType>
        <xsd:restriction base="dms:Text"/>
      </xsd:simpleType>
    </xsd:element>
    <xsd:element name="CbsDocArticleVariationRelUrlEng" ma:index="29" nillable="true" ma:displayName="קישור למאמר אנגלית" ma:internalName="CbsDocArticleVariationRelUrlEng" ma:readOnly="false">
      <xsd:simpleType>
        <xsd:restriction base="dms:Text"/>
      </xsd:simpleType>
    </xsd:element>
    <xsd:element name="CbsDataSource" ma:index="31" nillable="true" ma:displayName="תיקיה לדרופ דאון" ma:internalName="CbsDataSource" ma:readOnly="false">
      <xsd:simpleType>
        <xsd:restriction base="dms:Text"/>
      </xsd:simpleType>
    </xsd:element>
    <xsd:element name="CbsMadadPublishDate" ma:index="34" nillable="true" ma:displayName="תאריך הצגה" ma:internalName="CbsMadad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bsDataSource xmlns="f37fff55-d014-472b-b062-823f736a4040" xsi:nil="true"/>
    <CbsDocArticleVariationRelUrlEng xmlns="f37fff55-d014-472b-b062-823f736a4040">/en/mediarelease/Pages/2022/Christmas-2022-Christians-in-Israel.aspx</CbsDocArticleVariationRelUrlEng>
    <CbsDocArticleVariationRelUrl xmlns="f37fff55-d014-472b-b062-823f736a4040">/he/mediarelease/Pages/2022/האוכלוסייה-הנוצרית-בישראל-נתונים-לרגל-חג-המולד-2022.aspx</CbsDocArticleVariationRelUrl>
    <PublishingRollupImage xmlns="http://schemas.microsoft.com/sharepoint/v3" xsi:nil="true"/>
    <CbsOrderField xmlns="f37fff55-d014-472b-b062-823f736a4040">0</CbsOrderField>
    <CbsPublishingDocChapter xmlns="f37fff55-d014-472b-b062-823f736a4040" xsi:nil="true"/>
    <CbsHide xmlns="f37fff55-d014-472b-b062-823f736a4040" xsi:nil="true"/>
    <CbsEnglishTitle xmlns="f37fff55-d014-472b-b062-823f736a4040">Christmas 2022 - Christians in Israel</CbsEnglishTitle>
    <CbsPublishingDocSubjectEng xmlns="f37fff55-d014-472b-b062-823f736a4040" xsi:nil="true"/>
    <CbsPublishingDocChapterEng xmlns="f37fff55-d014-472b-b062-823f736a4040" xsi:nil="true"/>
    <CbsDataPublishDate xmlns="f37fff55-d014-472b-b062-823f736a4040">2022-12-21T11:00:00+00:00</CbsDataPublishDate>
    <CbsPublishingDocSubject xmlns="f37fff55-d014-472b-b062-823f736a4040" xsi:nil="true"/>
    <eWaveListOrderValue xmlns="http://schemas.microsoft.com/sharepoint/v3" xsi:nil="true"/>
    <badce114fb994f27a777030e336d1efa xmlns="f37fff55-d014-472b-b062-823f736a4040">
      <Terms xmlns="http://schemas.microsoft.com/office/infopath/2007/PartnerControls">
        <TermInfo xmlns="http://schemas.microsoft.com/office/infopath/2007/PartnerControls">
          <TermName xmlns="http://schemas.microsoft.com/office/infopath/2007/PartnerControls">אוכלוסייה</TermName>
          <TermId xmlns="http://schemas.microsoft.com/office/infopath/2007/PartnerControls">c1b801ff-274e-491c-b2de-20ef44975e0a</TermId>
        </TermInfo>
        <TermInfo xmlns="http://schemas.microsoft.com/office/infopath/2007/PartnerControls">
          <TermName xmlns="http://schemas.microsoft.com/office/infopath/2007/PartnerControls">תכונות דמוגרפיות</TermName>
          <TermId xmlns="http://schemas.microsoft.com/office/infopath/2007/PartnerControls">d50058ed-ab7a-43f1-8fec-7190e163e021</TermId>
        </TermInfo>
        <TermInfo xmlns="http://schemas.microsoft.com/office/infopath/2007/PartnerControls">
          <TermName xmlns="http://schemas.microsoft.com/office/infopath/2007/PartnerControls">אוכלוסייה לפי דת וקבוצת אוכלוסייה</TermName>
          <TermId xmlns="http://schemas.microsoft.com/office/infopath/2007/PartnerControls">5461a9b0-0e9b-4d8d-a39f-719638a22203</TermId>
        </TermInfo>
        <TermInfo xmlns="http://schemas.microsoft.com/office/infopath/2007/PartnerControls">
          <TermName xmlns="http://schemas.microsoft.com/office/infopath/2007/PartnerControls">האוכלוסייה הערבית</TermName>
          <TermId xmlns="http://schemas.microsoft.com/office/infopath/2007/PartnerControls">bbe6a5db-8117-424c-aa26-5ad43e2070f5</TermId>
        </TermInfo>
      </Terms>
    </badce114fb994f27a777030e336d1efa>
    <CbsMadadPublishDate xmlns="f37fff55-d014-472b-b062-823f736a4040" xsi:nil="true"/>
    <Article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8C63-7D6D-4135-8225-39FB202E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7fff55-d014-472b-b062-823f736a4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A83D6-A4A4-4B49-8384-1E4CB79D7FA4}">
  <ds:schemaRefs>
    <ds:schemaRef ds:uri="http://schemas.microsoft.com/sharepoint/v3/contenttype/forms"/>
  </ds:schemaRefs>
</ds:datastoreItem>
</file>

<file path=customXml/itemProps3.xml><?xml version="1.0" encoding="utf-8"?>
<ds:datastoreItem xmlns:ds="http://schemas.openxmlformats.org/officeDocument/2006/customXml" ds:itemID="{B295EEBA-CFEA-447D-A645-3C668429FDA5}">
  <ds:schemaRefs>
    <ds:schemaRef ds:uri="http://schemas.microsoft.com/office/2006/metadata/properties"/>
    <ds:schemaRef ds:uri="http://schemas.microsoft.com/office/infopath/2007/PartnerControls"/>
    <ds:schemaRef ds:uri="f37fff55-d014-472b-b062-823f736a4040"/>
    <ds:schemaRef ds:uri="http://schemas.microsoft.com/sharepoint/v3"/>
  </ds:schemaRefs>
</ds:datastoreItem>
</file>

<file path=customXml/itemProps4.xml><?xml version="1.0" encoding="utf-8"?>
<ds:datastoreItem xmlns:ds="http://schemas.openxmlformats.org/officeDocument/2006/customXml" ds:itemID="{7ACCD159-BD3E-4AE8-B431-0786F1EE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new_logo_heb.dot</Template>
  <TotalTime>717</TotalTime>
  <Pages>6</Pages>
  <Words>2047</Words>
  <Characters>11674</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cbs</Company>
  <LinksUpToDate>false</LinksUpToDate>
  <CharactersWithSpaces>13694</CharactersWithSpaces>
  <SharedDoc>false</SharedDoc>
  <HLinks>
    <vt:vector size="12" baseType="variant">
      <vt:variant>
        <vt:i4>721018</vt:i4>
      </vt:variant>
      <vt:variant>
        <vt:i4>3</vt:i4>
      </vt:variant>
      <vt:variant>
        <vt:i4>0</vt:i4>
      </vt:variant>
      <vt:variant>
        <vt:i4>5</vt:i4>
      </vt:variant>
      <vt:variant>
        <vt:lpwstr>http://www.cbs.gov.il/hodaot2015n/11_15_346netunei_tarshim2.xls</vt:lpwstr>
      </vt:variant>
      <vt:variant>
        <vt:lpwstr/>
      </vt:variant>
      <vt:variant>
        <vt:i4>721017</vt:i4>
      </vt:variant>
      <vt:variant>
        <vt:i4>0</vt:i4>
      </vt:variant>
      <vt:variant>
        <vt:i4>0</vt:i4>
      </vt:variant>
      <vt:variant>
        <vt:i4>5</vt:i4>
      </vt:variant>
      <vt:variant>
        <vt:lpwstr>http://www.cbs.gov.il/hodaot2015n/11_15_346netunei_tarshim1.xls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litals</dc:creator>
  <cp:lastModifiedBy>Artem</cp:lastModifiedBy>
  <cp:revision>64</cp:revision>
  <cp:lastPrinted>2023-01-15T05:21:00Z</cp:lastPrinted>
  <dcterms:created xsi:type="dcterms:W3CDTF">2023-12-17T06:58:00Z</dcterms:created>
  <dcterms:modified xsi:type="dcterms:W3CDTF">2024-02-28T10:49:00Z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0x01010018C65C5FFA1A411CB733A36D5E05D176005EC8771B28134F43A3AE7296363CCDAA0012EE8DAAB84E594CBB34D7852AC42FC4</vt:lpwstr>
  </property>
  <property fmtid="{D5CDD505-2E9C-101B-9397-08002B2CF9AE}" pid="3" name="CbsMMDLanguages">
    <vt:lpwstr>23;#אנגלית|bcd2f785-9433-481a-8dea-af8b5faa5f5c</vt:lpwstr>
  </property>
  <property fmtid="{D5CDD505-2E9C-101B-9397-08002B2CF9AE}" pid="4" name="CbsMMDSubjects">
    <vt:lpwstr>29;#אוכלוסייה|c1b801ff-274e-491c-b2de-20ef44975e0a;#55;#תכונות דמוגרפיות|d50058ed-ab7a-43f1-8fec-7190e163e021;#399;#אוכלוסייה לפי דת וקבוצת אוכלוסייה|5461a9b0-0e9b-4d8d-a39f-719638a22203;#198;#האוכלוסייה הערבית|bbe6a5db-8117-424c-aa26-5ad43e2070f5</vt:lpwstr>
  </property>
  <property fmtid="{D5CDD505-2E9C-101B-9397-08002B2CF9AE}" pid="5" name="l2e12a95055c425a9be399caf84ebe5f">
    <vt:lpwstr>אנגלית|bcd2f785-9433-481a-8dea-af8b5faa5f5c</vt:lpwstr>
  </property>
  <property fmtid="{D5CDD505-2E9C-101B-9397-08002B2CF9AE}" pid="6" name="TaxCatchAll">
    <vt:lpwstr>29;#אוכלוסייה|c1b801ff-274e-491c-b2de-20ef44975e0a;#55;#תכונות דמוגרפיות|d50058ed-ab7a-43f1-8fec-7190e163e021;#399;#אוכלוסייה לפי דת וקבוצת אוכלוסייה|5461a9b0-0e9b-4d8d-a39f-719638a22203;#198;#האוכלוסייה הערבית|bbe6a5db-8117-424c-aa26-5ad43e2070f5;#23;#אנ</vt:lpwstr>
  </property>
  <property fmtid="{D5CDD505-2E9C-101B-9397-08002B2CF9AE}" pid="7" name="jb05328652cd4d188b8237060e08f6a6">
    <vt:lpwstr>מאמר|2980ee55-44c4-4555-b313-39b30e741399</vt:lpwstr>
  </property>
  <property fmtid="{D5CDD505-2E9C-101B-9397-08002B2CF9AE}" pid="8" name="CbsMMDItemType">
    <vt:lpwstr>26;#מאמר|2980ee55-44c4-4555-b313-39b30e741399</vt:lpwstr>
  </property>
  <property fmtid="{D5CDD505-2E9C-101B-9397-08002B2CF9AE}" pid="9" name="nfa41555e3464cf4bb914e89b71e6bff">
    <vt:lpwstr/>
  </property>
  <property fmtid="{D5CDD505-2E9C-101B-9397-08002B2CF9AE}" pid="10" name="CbsMMDInterval">
    <vt:lpwstr>132;#שנתי|3aa65854-6eee-4c18-bea6-a232fd3cf6c6</vt:lpwstr>
  </property>
  <property fmtid="{D5CDD505-2E9C-101B-9397-08002B2CF9AE}" pid="11" name="CbsMMDGlobalSubjects">
    <vt:lpwstr/>
  </property>
  <property fmtid="{D5CDD505-2E9C-101B-9397-08002B2CF9AE}" pid="12" name="o2494bd4375f452fad1b646d6a811f44">
    <vt:lpwstr>שנתי|3aa65854-6eee-4c18-bea6-a232fd3cf6c6</vt:lpwstr>
  </property>
  <property fmtid="{D5CDD505-2E9C-101B-9397-08002B2CF9AE}" pid="13" name="GUID">
    <vt:lpwstr>1a69977b-1bad-4815-8474-ec89ede9e589</vt:lpwstr>
  </property>
  <property fmtid="{D5CDD505-2E9C-101B-9397-08002B2CF9AE}" pid="14" name="CbsMMDForPublicationCSB">
    <vt:lpwstr/>
  </property>
  <property fmtid="{D5CDD505-2E9C-101B-9397-08002B2CF9AE}" pid="15" name="Order">
    <vt:r8>11315200</vt:r8>
  </property>
  <property fmtid="{D5CDD505-2E9C-101B-9397-08002B2CF9AE}" pid="16" name="CbsMMDSurveys">
    <vt:lpwstr/>
  </property>
  <property fmtid="{D5CDD505-2E9C-101B-9397-08002B2CF9AE}" pid="17" name="CbsMMDPublisher">
    <vt:lpwstr/>
  </property>
  <property fmtid="{D5CDD505-2E9C-101B-9397-08002B2CF9AE}" pid="18" name="CbsMMDGatheringMethod">
    <vt:lpwstr/>
  </property>
  <property fmtid="{D5CDD505-2E9C-101B-9397-08002B2CF9AE}" pid="19" name="CbsMMDGeoDistribution">
    <vt:lpwstr/>
  </property>
  <property fmtid="{D5CDD505-2E9C-101B-9397-08002B2CF9AE}" pid="20" name="CbsMMDSettlements">
    <vt:lpwstr/>
  </property>
  <property fmtid="{D5CDD505-2E9C-101B-9397-08002B2CF9AE}" pid="21" name="CbsMMDLicense">
    <vt:lpwstr/>
  </property>
  <property fmtid="{D5CDD505-2E9C-101B-9397-08002B2CF9AE}" pid="22" name="k996ec15d8b84c25ab4ba497b8126068">
    <vt:lpwstr/>
  </property>
  <property fmtid="{D5CDD505-2E9C-101B-9397-08002B2CF9AE}" pid="23" name="le6ae3b316d345348c5a7081083b5f17">
    <vt:lpwstr/>
  </property>
  <property fmtid="{D5CDD505-2E9C-101B-9397-08002B2CF9AE}" pid="24" name="d8f60aace6e84187b9d8167da15a966c">
    <vt:lpwstr/>
  </property>
  <property fmtid="{D5CDD505-2E9C-101B-9397-08002B2CF9AE}" pid="25" name="e963c9d311ab4da3b6cbc837a17bbe40">
    <vt:lpwstr/>
  </property>
  <property fmtid="{D5CDD505-2E9C-101B-9397-08002B2CF9AE}" pid="26" name="fa130405dbd9451c89aaf40a75fe388c">
    <vt:lpwstr/>
  </property>
  <property fmtid="{D5CDD505-2E9C-101B-9397-08002B2CF9AE}" pid="27" name="be7e4c0a87744fda8f9ec475d0d5383d">
    <vt:lpwstr/>
  </property>
  <property fmtid="{D5CDD505-2E9C-101B-9397-08002B2CF9AE}" pid="28" name="d26306ee4df449b8a93fe89c272330c7">
    <vt:lpwstr/>
  </property>
</Properties>
</file>